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305" w:rsidRDefault="008424F0">
      <w:pPr>
        <w:pStyle w:val="a3"/>
        <w:jc w:val="center"/>
      </w:pPr>
      <w:r>
        <w:t>Қазақстан</w:t>
      </w:r>
      <w:r>
        <w:t xml:space="preserve"> Республикасы Білім және ғылым Министрлігі</w:t>
      </w:r>
    </w:p>
    <w:p w:rsidR="00025305" w:rsidRDefault="00025305">
      <w:pPr>
        <w:pStyle w:val="a3"/>
      </w:pPr>
    </w:p>
    <w:p w:rsidR="00025305" w:rsidRDefault="008424F0">
      <w:pPr>
        <w:pStyle w:val="a3"/>
        <w:jc w:val="center"/>
      </w:pPr>
      <w:r>
        <w:t>Д.Серікбаев атындағы ШҚТУ</w:t>
      </w:r>
    </w:p>
    <w:p w:rsidR="00025305" w:rsidRDefault="00025305">
      <w:pPr>
        <w:pStyle w:val="a3"/>
      </w:pPr>
    </w:p>
    <w:p w:rsidR="00025305" w:rsidRDefault="00025305">
      <w:pPr>
        <w:pStyle w:val="a3"/>
      </w:pPr>
    </w:p>
    <w:p w:rsidR="00025305" w:rsidRDefault="008424F0">
      <w:pPr>
        <w:pStyle w:val="a3"/>
        <w:ind w:left="6100"/>
      </w:pPr>
      <w:r>
        <w:t>БЕКІТЕМІН:</w:t>
      </w:r>
    </w:p>
    <w:p w:rsidR="00025305" w:rsidRDefault="008424F0">
      <w:pPr>
        <w:pStyle w:val="a3"/>
        <w:ind w:left="6100"/>
      </w:pPr>
      <w:r>
        <w:t>ЖТҒМ деканы:</w:t>
      </w:r>
    </w:p>
    <w:p w:rsidR="00025305" w:rsidRDefault="008424F0">
      <w:pPr>
        <w:pStyle w:val="a3"/>
        <w:ind w:left="6100"/>
      </w:pPr>
      <w:r>
        <w:t>_____________ Амралинова Б.Б.</w:t>
      </w:r>
    </w:p>
    <w:p w:rsidR="00025305" w:rsidRDefault="008424F0">
      <w:pPr>
        <w:pStyle w:val="a3"/>
        <w:ind w:left="6100"/>
      </w:pPr>
      <w:r>
        <w:t>_____________2023 ж.</w:t>
      </w: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8424F0">
      <w:pPr>
        <w:pStyle w:val="a3"/>
        <w:jc w:val="center"/>
      </w:pPr>
      <w:r>
        <w:rPr>
          <w:b/>
        </w:rPr>
        <w:t>ГҮЛДЕР МЕН КӨРКЕМ МӘДЕНИЕТТІҢ ФИТОПАТОЛОГИЯСЫ</w:t>
      </w:r>
    </w:p>
    <w:p w:rsidR="00025305" w:rsidRDefault="008424F0">
      <w:pPr>
        <w:pStyle w:val="a3"/>
        <w:jc w:val="center"/>
      </w:pPr>
      <w:r>
        <w:t>Жұмыс оқу бағдарламасы (силлабус)</w:t>
      </w: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8424F0">
      <w:pPr>
        <w:pStyle w:val="a3"/>
      </w:pPr>
      <w:r>
        <w:t xml:space="preserve">Білім беру </w:t>
      </w:r>
      <w:r>
        <w:t>бағдарламасы: 6B08301 Орман ресурстары және орман шаруашылығы</w:t>
      </w:r>
    </w:p>
    <w:p w:rsidR="00025305" w:rsidRDefault="008424F0">
      <w:pPr>
        <w:pStyle w:val="a3"/>
      </w:pPr>
      <w:r>
        <w:t>Пәндерінің коды: PHDKZ3311</w:t>
      </w:r>
    </w:p>
    <w:p w:rsidR="00025305" w:rsidRDefault="008424F0">
      <w:pPr>
        <w:pStyle w:val="a3"/>
      </w:pPr>
      <w:r>
        <w:t>Кредиттер саны: 5</w:t>
      </w:r>
    </w:p>
    <w:p w:rsidR="00025305" w:rsidRDefault="008424F0">
      <w:pPr>
        <w:pStyle w:val="a3"/>
      </w:pPr>
      <w:r>
        <w:t>Цикл: КП</w:t>
      </w:r>
    </w:p>
    <w:p w:rsidR="00025305" w:rsidRDefault="008424F0">
      <w:pPr>
        <w:pStyle w:val="a3"/>
      </w:pPr>
      <w:r>
        <w:t>Компонент: ТК</w:t>
      </w: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025305">
      <w:pPr>
        <w:pStyle w:val="a3"/>
      </w:pPr>
    </w:p>
    <w:p w:rsidR="00025305" w:rsidRDefault="008424F0">
      <w:pPr>
        <w:pStyle w:val="a3"/>
        <w:jc w:val="center"/>
      </w:pPr>
      <w:r>
        <w:t>Өскемен</w:t>
      </w:r>
      <w:r>
        <w:t>, 2023</w:t>
      </w:r>
      <w:r>
        <w:br w:type="page"/>
      </w:r>
    </w:p>
    <w:p w:rsidR="00025305" w:rsidRDefault="008424F0">
      <w:pPr>
        <w:pStyle w:val="a3"/>
        <w:ind w:firstLine="567"/>
      </w:pPr>
      <w:r>
        <w:lastRenderedPageBreak/>
        <w:t xml:space="preserve">Кредиттік технология бойынша оқу процесін ұйымдастыру қағидалары (ҚР Білім және ғылым министрінің </w:t>
      </w:r>
      <w:r>
        <w:t>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w:t>
      </w:r>
      <w:r>
        <w:t>ыс оқу бағдарламасы (силлабус) мектепте жасалған.</w:t>
      </w:r>
    </w:p>
    <w:p w:rsidR="00025305" w:rsidRDefault="00025305">
      <w:pPr>
        <w:pStyle w:val="a3"/>
      </w:pPr>
    </w:p>
    <w:p w:rsidR="00025305" w:rsidRDefault="008424F0">
      <w:pPr>
        <w:pStyle w:val="a3"/>
      </w:pPr>
      <w:r>
        <w:t>Мектептің оқу-әдістемелік кеңесімен мақұлданған</w:t>
      </w:r>
    </w:p>
    <w:p w:rsidR="00025305" w:rsidRDefault="00025305">
      <w:pPr>
        <w:pStyle w:val="a3"/>
      </w:pPr>
    </w:p>
    <w:p w:rsidR="00025305" w:rsidRDefault="008424F0">
      <w:pPr>
        <w:pStyle w:val="a3"/>
        <w:tabs>
          <w:tab w:val="left" w:pos="6500"/>
        </w:tabs>
      </w:pPr>
      <w:r>
        <w:t>Төрағасы</w:t>
      </w:r>
      <w:r>
        <w:tab/>
        <w:t>ФИО</w:t>
      </w:r>
    </w:p>
    <w:p w:rsidR="00025305" w:rsidRDefault="008424F0">
      <w:pPr>
        <w:pStyle w:val="a3"/>
      </w:pPr>
      <w:r>
        <w:t>Күні    00.00.2000 ж.   хаттама 00</w:t>
      </w:r>
    </w:p>
    <w:p w:rsidR="00025305" w:rsidRDefault="00025305">
      <w:pPr>
        <w:pStyle w:val="a3"/>
      </w:pPr>
    </w:p>
    <w:p w:rsidR="00025305" w:rsidRDefault="008424F0">
      <w:pPr>
        <w:pStyle w:val="a3"/>
        <w:tabs>
          <w:tab w:val="left" w:pos="6500"/>
        </w:tabs>
        <w:ind w:left="6500" w:hanging="6500"/>
        <w:jc w:val="left"/>
      </w:pPr>
      <w:r>
        <w:t>Оқу бағдарламасының басшысы</w:t>
      </w:r>
      <w:r>
        <w:tab/>
        <w:t>Лутай С.С.</w:t>
      </w:r>
    </w:p>
    <w:p w:rsidR="00025305" w:rsidRDefault="008424F0">
      <w:pPr>
        <w:pStyle w:val="a3"/>
        <w:tabs>
          <w:tab w:val="left" w:pos="6500"/>
        </w:tabs>
        <w:ind w:left="6500" w:hanging="6500"/>
        <w:jc w:val="left"/>
      </w:pPr>
      <w:r>
        <w:tab/>
        <w:t>6B08301</w:t>
      </w:r>
    </w:p>
    <w:p w:rsidR="00025305" w:rsidRDefault="00025305">
      <w:pPr>
        <w:pStyle w:val="a3"/>
      </w:pPr>
    </w:p>
    <w:p w:rsidR="00025305" w:rsidRDefault="008424F0">
      <w:pPr>
        <w:pStyle w:val="a3"/>
        <w:tabs>
          <w:tab w:val="left" w:pos="6500"/>
        </w:tabs>
        <w:ind w:left="6500" w:hanging="6500"/>
        <w:jc w:val="left"/>
      </w:pPr>
      <w:r>
        <w:t>Әзірлеген</w:t>
      </w:r>
      <w:r>
        <w:tab/>
        <w:t>Асангалиев Е.А.</w:t>
      </w:r>
    </w:p>
    <w:p w:rsidR="00025305" w:rsidRDefault="008424F0">
      <w:pPr>
        <w:pStyle w:val="a3"/>
        <w:tabs>
          <w:tab w:val="left" w:pos="6500"/>
        </w:tabs>
        <w:ind w:left="6500" w:hanging="6500"/>
        <w:jc w:val="left"/>
      </w:pPr>
      <w:r>
        <w:t>(Аты-жөні, лауазымы)</w:t>
      </w:r>
      <w:r>
        <w:tab/>
      </w:r>
    </w:p>
    <w:p w:rsidR="00025305" w:rsidRDefault="008424F0">
      <w:pPr>
        <w:pStyle w:val="a3"/>
        <w:tabs>
          <w:tab w:val="left" w:pos="6500"/>
        </w:tabs>
        <w:ind w:left="6500" w:hanging="6500"/>
        <w:jc w:val="left"/>
      </w:pPr>
      <w:r>
        <w:tab/>
        <w:t xml:space="preserve">Валитова </w:t>
      </w:r>
      <w:r>
        <w:t>Н.В.</w:t>
      </w:r>
    </w:p>
    <w:p w:rsidR="00025305" w:rsidRDefault="008424F0">
      <w:pPr>
        <w:pStyle w:val="a3"/>
        <w:tabs>
          <w:tab w:val="left" w:pos="6500"/>
        </w:tabs>
        <w:ind w:left="6500" w:hanging="6500"/>
        <w:jc w:val="left"/>
      </w:pPr>
      <w:r>
        <w:tab/>
        <w:t>Аға оқытушы</w:t>
      </w:r>
    </w:p>
    <w:p w:rsidR="00025305" w:rsidRDefault="008424F0">
      <w:pPr>
        <w:pStyle w:val="a3"/>
        <w:tabs>
          <w:tab w:val="left" w:pos="6500"/>
        </w:tabs>
        <w:ind w:left="6500" w:hanging="6500"/>
        <w:jc w:val="left"/>
      </w:pPr>
      <w:r>
        <w:tab/>
        <w:t>Лутай С.С.</w:t>
      </w:r>
    </w:p>
    <w:p w:rsidR="00025305" w:rsidRDefault="008424F0">
      <w:pPr>
        <w:pStyle w:val="a3"/>
        <w:tabs>
          <w:tab w:val="left" w:pos="6500"/>
        </w:tabs>
        <w:ind w:left="6500" w:hanging="6500"/>
        <w:jc w:val="left"/>
      </w:pPr>
      <w:r>
        <w:tab/>
        <w:t>Аға оқытушы</w:t>
      </w:r>
    </w:p>
    <w:p w:rsidR="00025305" w:rsidRDefault="008424F0">
      <w:pPr>
        <w:pStyle w:val="a3"/>
        <w:tabs>
          <w:tab w:val="left" w:pos="6500"/>
        </w:tabs>
        <w:ind w:left="6500" w:hanging="6500"/>
        <w:jc w:val="left"/>
      </w:pPr>
      <w:r>
        <w:tab/>
        <w:t>Аубакирова З.А.</w:t>
      </w:r>
    </w:p>
    <w:p w:rsidR="00025305" w:rsidRDefault="008424F0">
      <w:pPr>
        <w:pStyle w:val="a3"/>
        <w:tabs>
          <w:tab w:val="left" w:pos="6500"/>
        </w:tabs>
        <w:ind w:left="6500" w:hanging="6500"/>
        <w:jc w:val="left"/>
      </w:pPr>
      <w:r>
        <w:tab/>
        <w:t>Оқытушы</w:t>
      </w:r>
    </w:p>
    <w:p w:rsidR="00025305" w:rsidRDefault="00025305">
      <w:pPr>
        <w:pStyle w:val="a3"/>
      </w:pPr>
    </w:p>
    <w:p w:rsidR="00025305" w:rsidRDefault="00025305">
      <w:pPr>
        <w:pStyle w:val="a3"/>
      </w:pPr>
    </w:p>
    <w:p w:rsidR="00025305" w:rsidRDefault="008424F0">
      <w:pPr>
        <w:pStyle w:val="a3"/>
      </w:pPr>
      <w:r>
        <w:br w:type="page"/>
      </w:r>
    </w:p>
    <w:p w:rsidR="00025305" w:rsidRDefault="008424F0">
      <w:pPr>
        <w:pStyle w:val="a3"/>
        <w:jc w:val="center"/>
      </w:pPr>
      <w:r>
        <w:rPr>
          <w:b/>
        </w:rPr>
        <w:lastRenderedPageBreak/>
        <w:t>1 ПӘННІҢ СИПАТТАМАСЫ, ОНЫҢ ОҚУ ҮРДІСІНДЕГІ ОРНЫ</w:t>
      </w:r>
    </w:p>
    <w:p w:rsidR="00025305" w:rsidRDefault="008424F0">
      <w:pPr>
        <w:pStyle w:val="a3"/>
        <w:jc w:val="center"/>
      </w:pPr>
      <w:r>
        <w:rPr>
          <w:b/>
        </w:rPr>
        <w:t>1.1 Пәннің қысқаша сипаттамасы</w:t>
      </w:r>
    </w:p>
    <w:p w:rsidR="00025305" w:rsidRDefault="00025305">
      <w:pPr>
        <w:pStyle w:val="a3"/>
      </w:pPr>
    </w:p>
    <w:p w:rsidR="00025305" w:rsidRDefault="008424F0">
      <w:pPr>
        <w:pStyle w:val="a3"/>
        <w:ind w:firstLine="567"/>
      </w:pPr>
      <w:r>
        <w:t>Өсімдік</w:t>
      </w:r>
      <w:r>
        <w:t xml:space="preserve"> ауруларының негізгі түрлерін мен көріністерін, ауруларды жіктеу принциптерді, диагностика </w:t>
      </w:r>
      <w:r>
        <w:t>әдістерін</w:t>
      </w:r>
      <w:r>
        <w:t>, патологиялық процестің даму заңдылықтарын, қоршаған ортаның нақты жағдайларында патогенді өсімдіктің өзара байланысын, өсімдіктердің иммунитетінің табиғаты және өсімдіктерде осы қасиеттің тұқым қуалауында генетикалық факторлардың рөлін, нақты за</w:t>
      </w:r>
      <w:r>
        <w:t>қымдану</w:t>
      </w:r>
      <w:r>
        <w:t xml:space="preserve"> жағдайында қолданылатын қазіргі заманғы күрес шаралары туралы білімді қалыптастырады.</w:t>
      </w:r>
    </w:p>
    <w:p w:rsidR="00025305" w:rsidRDefault="00025305">
      <w:pPr>
        <w:pStyle w:val="a3"/>
      </w:pPr>
    </w:p>
    <w:p w:rsidR="00025305" w:rsidRDefault="008424F0">
      <w:pPr>
        <w:pStyle w:val="a3"/>
        <w:jc w:val="center"/>
      </w:pPr>
      <w:r>
        <w:rPr>
          <w:b/>
        </w:rPr>
        <w:t>1.2 Пәнді оқытудың мақсаты мен міндеттері</w:t>
      </w:r>
    </w:p>
    <w:p w:rsidR="00025305" w:rsidRDefault="00025305">
      <w:pPr>
        <w:pStyle w:val="a3"/>
      </w:pPr>
    </w:p>
    <w:p w:rsidR="00025305" w:rsidRDefault="008424F0">
      <w:pPr>
        <w:pStyle w:val="a3"/>
        <w:ind w:firstLine="567"/>
      </w:pPr>
      <w:r>
        <w:t>Пәнді оқытудың мақсаты:</w:t>
      </w:r>
    </w:p>
    <w:p w:rsidR="00025305" w:rsidRDefault="00025305">
      <w:pPr>
        <w:pStyle w:val="a3"/>
        <w:ind w:firstLine="567"/>
      </w:pPr>
    </w:p>
    <w:p w:rsidR="00025305" w:rsidRDefault="00025305">
      <w:pPr>
        <w:pStyle w:val="a3"/>
      </w:pPr>
    </w:p>
    <w:p w:rsidR="00025305" w:rsidRDefault="008424F0">
      <w:pPr>
        <w:pStyle w:val="a3"/>
        <w:ind w:firstLine="567"/>
      </w:pPr>
      <w:r>
        <w:t>Пәнді оқытудың міндеттері:</w:t>
      </w:r>
    </w:p>
    <w:p w:rsidR="00025305" w:rsidRDefault="008424F0">
      <w:pPr>
        <w:pStyle w:val="a3"/>
        <w:ind w:firstLine="567"/>
      </w:pPr>
      <w:r>
        <w:t>-</w:t>
      </w:r>
    </w:p>
    <w:p w:rsidR="00025305" w:rsidRDefault="008424F0">
      <w:pPr>
        <w:pStyle w:val="a3"/>
        <w:ind w:firstLine="567"/>
      </w:pPr>
      <w:r>
        <w:t>-</w:t>
      </w:r>
    </w:p>
    <w:p w:rsidR="00025305" w:rsidRDefault="008424F0">
      <w:pPr>
        <w:pStyle w:val="a3"/>
        <w:ind w:firstLine="567"/>
      </w:pPr>
      <w:r>
        <w:t>-</w:t>
      </w:r>
    </w:p>
    <w:p w:rsidR="00025305" w:rsidRDefault="00025305">
      <w:pPr>
        <w:pStyle w:val="a3"/>
      </w:pPr>
    </w:p>
    <w:p w:rsidR="00025305" w:rsidRDefault="008424F0">
      <w:pPr>
        <w:pStyle w:val="a3"/>
        <w:jc w:val="center"/>
      </w:pPr>
      <w:r>
        <w:rPr>
          <w:b/>
        </w:rPr>
        <w:t>1.3 Оқыту қортындысы</w:t>
      </w:r>
    </w:p>
    <w:p w:rsidR="00025305" w:rsidRDefault="00025305">
      <w:pPr>
        <w:pStyle w:val="a3"/>
      </w:pPr>
    </w:p>
    <w:p w:rsidR="00025305" w:rsidRDefault="008424F0">
      <w:pPr>
        <w:pStyle w:val="a3"/>
        <w:ind w:firstLine="567"/>
      </w:pPr>
      <w:r>
        <w:t>Оқыту нәтижелері Дублиндік дескрипто</w:t>
      </w:r>
      <w:r>
        <w:t>рлар негізінде білім берудің тиісті деңгейіндегі құзыреттер арқылы көрсетіледі.</w:t>
      </w:r>
    </w:p>
    <w:p w:rsidR="00025305" w:rsidRDefault="000253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025305">
        <w:trPr>
          <w:tblHeader/>
        </w:trPr>
        <w:tc>
          <w:tcPr>
            <w:tcW w:w="1119" w:type="pct"/>
            <w:vMerge w:val="restart"/>
          </w:tcPr>
          <w:p w:rsidR="00025305" w:rsidRDefault="008424F0">
            <w:pPr>
              <w:pStyle w:val="a3"/>
              <w:jc w:val="center"/>
            </w:pPr>
            <w:r>
              <w:t>Қалыптасатын</w:t>
            </w:r>
            <w:r>
              <w:t xml:space="preserve"> негізгі құзыреттер</w:t>
            </w:r>
          </w:p>
        </w:tc>
        <w:tc>
          <w:tcPr>
            <w:tcW w:w="0" w:type="auto"/>
            <w:gridSpan w:val="2"/>
          </w:tcPr>
          <w:p w:rsidR="00025305" w:rsidRDefault="008424F0">
            <w:pPr>
              <w:pStyle w:val="a3"/>
              <w:jc w:val="center"/>
            </w:pPr>
            <w:r>
              <w:t>Оқыту нәтижелері (түйінді құзыреттілік бірліктері)</w:t>
            </w:r>
          </w:p>
        </w:tc>
      </w:tr>
      <w:tr w:rsidR="00025305">
        <w:trPr>
          <w:tblHeader/>
        </w:trPr>
        <w:tc>
          <w:tcPr>
            <w:tcW w:w="0" w:type="auto"/>
            <w:vMerge/>
          </w:tcPr>
          <w:p w:rsidR="00025305" w:rsidRDefault="00025305">
            <w:pPr>
              <w:pStyle w:val="a3"/>
            </w:pPr>
          </w:p>
        </w:tc>
        <w:tc>
          <w:tcPr>
            <w:tcW w:w="2015" w:type="pct"/>
          </w:tcPr>
          <w:p w:rsidR="00025305" w:rsidRDefault="008424F0">
            <w:pPr>
              <w:pStyle w:val="a3"/>
              <w:jc w:val="center"/>
            </w:pPr>
            <w:r>
              <w:t>білім бағдарламасы</w:t>
            </w:r>
          </w:p>
        </w:tc>
        <w:tc>
          <w:tcPr>
            <w:tcW w:w="1866" w:type="pct"/>
          </w:tcPr>
          <w:p w:rsidR="00025305" w:rsidRDefault="008424F0">
            <w:pPr>
              <w:pStyle w:val="a3"/>
              <w:jc w:val="center"/>
            </w:pPr>
            <w:r>
              <w:t>пәндер</w:t>
            </w:r>
          </w:p>
        </w:tc>
      </w:tr>
      <w:tr w:rsidR="00025305">
        <w:tc>
          <w:tcPr>
            <w:tcW w:w="0" w:type="auto"/>
            <w:vMerge w:val="restart"/>
          </w:tcPr>
          <w:p w:rsidR="00025305" w:rsidRDefault="008424F0">
            <w:pPr>
              <w:pStyle w:val="a3"/>
              <w:jc w:val="center"/>
            </w:pPr>
            <w:r>
              <w:rPr>
                <w:sz w:val="20"/>
              </w:rPr>
              <w:t xml:space="preserve">КК5 - ұйымдастырушылық және басқарушылық қызметті жүзеге асыру </w:t>
            </w:r>
            <w:r>
              <w:rPr>
                <w:sz w:val="20"/>
              </w:rPr>
              <w:t>үшін</w:t>
            </w:r>
            <w:r>
              <w:rPr>
                <w:sz w:val="20"/>
              </w:rPr>
              <w:t xml:space="preserve"> жеке және әлеуметтік-мәдени қасиеттерін дамыту, жаһандану жағдайында кәсіптік, этикалық және этикалық жауапкершілік тұрғысынан пәнаралық жобалау.</w:t>
            </w:r>
          </w:p>
        </w:tc>
        <w:tc>
          <w:tcPr>
            <w:tcW w:w="0" w:type="auto"/>
          </w:tcPr>
          <w:p w:rsidR="00025305" w:rsidRDefault="008424F0">
            <w:pPr>
              <w:pStyle w:val="a3"/>
            </w:pPr>
            <w:r>
              <w:rPr>
                <w:sz w:val="20"/>
              </w:rPr>
              <w:t>РО9 - Ормандарды өрттен, зақымданудан, зиянкестермен және аурулармен күресу үшін жұмысты ұйымдастыру және</w:t>
            </w:r>
            <w:r>
              <w:rPr>
                <w:sz w:val="20"/>
              </w:rPr>
              <w:t xml:space="preserve"> жүргізу</w:t>
            </w:r>
          </w:p>
        </w:tc>
        <w:tc>
          <w:tcPr>
            <w:tcW w:w="0" w:type="auto"/>
            <w:vMerge w:val="restart"/>
          </w:tcPr>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8424F0">
            <w:pPr>
              <w:pStyle w:val="a3"/>
              <w:ind w:firstLine="567"/>
            </w:pPr>
            <w:r>
              <w:rPr>
                <w:sz w:val="20"/>
              </w:rPr>
              <w:t>-</w:t>
            </w:r>
          </w:p>
          <w:p w:rsidR="00025305" w:rsidRDefault="00025305">
            <w:pPr>
              <w:pStyle w:val="a3"/>
            </w:pPr>
          </w:p>
        </w:tc>
      </w:tr>
    </w:tbl>
    <w:p w:rsidR="00025305" w:rsidRDefault="00025305">
      <w:pPr>
        <w:pStyle w:val="a3"/>
      </w:pPr>
    </w:p>
    <w:p w:rsidR="00025305" w:rsidRDefault="008424F0">
      <w:pPr>
        <w:pStyle w:val="a3"/>
        <w:jc w:val="center"/>
      </w:pPr>
      <w:r>
        <w:rPr>
          <w:b/>
        </w:rPr>
        <w:t>1.4 Пәнді игеруде қолданылатын білім беру технологиялары</w:t>
      </w:r>
    </w:p>
    <w:p w:rsidR="00025305" w:rsidRDefault="00025305">
      <w:pPr>
        <w:pStyle w:val="a3"/>
      </w:pPr>
    </w:p>
    <w:p w:rsidR="00025305" w:rsidRDefault="008424F0">
      <w:pPr>
        <w:pStyle w:val="a3"/>
        <w:jc w:val="center"/>
      </w:pPr>
      <w:r>
        <w:rPr>
          <w:b/>
        </w:rPr>
        <w:t>1.4.1 Негізгі білім беру технологиялары</w:t>
      </w:r>
    </w:p>
    <w:p w:rsidR="00025305" w:rsidRDefault="00025305">
      <w:pPr>
        <w:pStyle w:val="a3"/>
      </w:pPr>
    </w:p>
    <w:p w:rsidR="00025305" w:rsidRDefault="008424F0">
      <w:pPr>
        <w:pStyle w:val="a3"/>
        <w:ind w:firstLine="567"/>
      </w:pPr>
      <w:r>
        <w:t>Оқу сабақтарын өткізу кезінде мынадай білім беру технологияларын пайдалану көзделеді</w:t>
      </w:r>
    </w:p>
    <w:p w:rsidR="00025305" w:rsidRDefault="008424F0">
      <w:pPr>
        <w:pStyle w:val="a3"/>
        <w:ind w:firstLine="567"/>
      </w:pPr>
      <w:r>
        <w:t xml:space="preserve">- проблемалық және жобалық-бағдарлы </w:t>
      </w:r>
      <w:r>
        <w:t>оқыту технологиясы;</w:t>
      </w:r>
    </w:p>
    <w:p w:rsidR="00025305" w:rsidRDefault="008424F0">
      <w:pPr>
        <w:pStyle w:val="a3"/>
        <w:ind w:firstLine="567"/>
      </w:pPr>
      <w:r>
        <w:t>- оқу-зерттеу қызметінің технологиялары;</w:t>
      </w:r>
    </w:p>
    <w:p w:rsidR="00025305" w:rsidRDefault="008424F0">
      <w:pPr>
        <w:pStyle w:val="a3"/>
        <w:ind w:firstLine="567"/>
      </w:pPr>
      <w:r>
        <w:lastRenderedPageBreak/>
        <w:t>- коммуникативтік технологиялар (дискуссия, пресс-конференция, оқу пікірсайыстары және басқа да белсенді формалар мен әдістер);</w:t>
      </w:r>
    </w:p>
    <w:p w:rsidR="00025305" w:rsidRDefault="008424F0">
      <w:pPr>
        <w:pStyle w:val="a3"/>
        <w:ind w:firstLine="567"/>
      </w:pPr>
      <w:r>
        <w:t xml:space="preserve">- білім алушылар іскерлік, рөлдік, Имитациялық ойындарға қатысатын </w:t>
      </w:r>
      <w:r>
        <w:t>ойын технологиялары;</w:t>
      </w:r>
    </w:p>
    <w:p w:rsidR="00025305" w:rsidRDefault="008424F0">
      <w:pPr>
        <w:pStyle w:val="a3"/>
        <w:ind w:firstLine="567"/>
      </w:pPr>
      <w:r>
        <w:t>- ақпараттық-коммуникациялық (соның ішінде қашықтықтан білім беру ) технологиялар.</w:t>
      </w:r>
    </w:p>
    <w:p w:rsidR="00025305" w:rsidRDefault="00025305">
      <w:pPr>
        <w:pStyle w:val="a3"/>
      </w:pPr>
    </w:p>
    <w:p w:rsidR="00025305" w:rsidRDefault="008424F0">
      <w:pPr>
        <w:pStyle w:val="a3"/>
        <w:jc w:val="center"/>
      </w:pPr>
      <w:r>
        <w:rPr>
          <w:b/>
        </w:rPr>
        <w:t>1.4.2 Бейімделген білім беру технологиялары (инклюзивті оқыту)</w:t>
      </w:r>
    </w:p>
    <w:p w:rsidR="00025305" w:rsidRDefault="00025305">
      <w:pPr>
        <w:pStyle w:val="a3"/>
      </w:pPr>
    </w:p>
    <w:p w:rsidR="00025305" w:rsidRDefault="008424F0">
      <w:pPr>
        <w:pStyle w:val="a3"/>
        <w:ind w:firstLine="567"/>
      </w:pPr>
      <w:r>
        <w:t>Денсаулық мүмкіндіктері шектеулі тұлғаларды оқыту кезінде пәнді табысты меңгеру үшін ке</w:t>
      </w:r>
      <w:r>
        <w:t>лесі бейімделген білім беру технологиялары қолданылуы мүмкін:</w:t>
      </w:r>
    </w:p>
    <w:p w:rsidR="00025305" w:rsidRDefault="008424F0">
      <w:pPr>
        <w:pStyle w:val="a3"/>
        <w:ind w:firstLine="567"/>
      </w:pPr>
      <w:r>
        <w:t>- қашықтықтан оқыту;</w:t>
      </w:r>
    </w:p>
    <w:p w:rsidR="00025305" w:rsidRDefault="008424F0">
      <w:pPr>
        <w:pStyle w:val="a3"/>
        <w:ind w:firstLine="567"/>
      </w:pPr>
      <w:r>
        <w:t xml:space="preserve">-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w:t>
      </w:r>
      <w:r>
        <w:t>студенттер компьютерлік техниканы, аудио жабдықтарды, видео жабдықтарды, электронды тақтаны оқитын оқу аудиториясына арналған жабдықтар);</w:t>
      </w:r>
    </w:p>
    <w:p w:rsidR="00025305" w:rsidRDefault="008424F0">
      <w:pPr>
        <w:pStyle w:val="a3"/>
        <w:ind w:firstLine="567"/>
      </w:pPr>
      <w:r>
        <w:t xml:space="preserve">- пәнге бағытталған (мақсатты қалыптастыру процесі, яғни мақсаттар оқушылардың іс-әрекетінде көрінетін олардың </w:t>
      </w:r>
      <w:r>
        <w:t>нәтижелері арқылы қалыптасады);</w:t>
      </w:r>
    </w:p>
    <w:p w:rsidR="00025305" w:rsidRDefault="008424F0">
      <w:pPr>
        <w:pStyle w:val="a3"/>
        <w:ind w:firstLine="567"/>
      </w:pPr>
      <w:r>
        <w:t>- оқу материалын жасауға көмектесу үшін ұйымдастырылған студенттермен қосымша жеке кеңестер мен сабақтар өткізу.</w:t>
      </w:r>
    </w:p>
    <w:p w:rsidR="00025305" w:rsidRDefault="00025305">
      <w:pPr>
        <w:pStyle w:val="a3"/>
      </w:pPr>
    </w:p>
    <w:p w:rsidR="00025305" w:rsidRDefault="008424F0">
      <w:pPr>
        <w:pStyle w:val="a3"/>
        <w:jc w:val="center"/>
      </w:pPr>
      <w:r>
        <w:rPr>
          <w:b/>
        </w:rPr>
        <w:t>1.4.3 Оқыту форматы</w:t>
      </w:r>
    </w:p>
    <w:p w:rsidR="00025305" w:rsidRDefault="00025305">
      <w:pPr>
        <w:pStyle w:val="a3"/>
      </w:pPr>
    </w:p>
    <w:p w:rsidR="00025305" w:rsidRDefault="00025305">
      <w:pPr>
        <w:pStyle w:val="a3"/>
      </w:pPr>
    </w:p>
    <w:p w:rsidR="00025305" w:rsidRDefault="008424F0">
      <w:pPr>
        <w:pStyle w:val="a3"/>
        <w:jc w:val="center"/>
      </w:pPr>
      <w:r>
        <w:rPr>
          <w:b/>
        </w:rPr>
        <w:t>1.5 Пререквизиттер</w:t>
      </w:r>
    </w:p>
    <w:p w:rsidR="00025305" w:rsidRDefault="00025305">
      <w:pPr>
        <w:pStyle w:val="a3"/>
      </w:pPr>
    </w:p>
    <w:p w:rsidR="00025305" w:rsidRDefault="00025305">
      <w:pPr>
        <w:pStyle w:val="a3"/>
        <w:ind w:firstLine="567"/>
      </w:pPr>
    </w:p>
    <w:p w:rsidR="00025305" w:rsidRDefault="00025305">
      <w:pPr>
        <w:pStyle w:val="a3"/>
      </w:pPr>
    </w:p>
    <w:p w:rsidR="00025305" w:rsidRDefault="008424F0">
      <w:pPr>
        <w:pStyle w:val="a3"/>
        <w:jc w:val="center"/>
      </w:pPr>
      <w:r>
        <w:rPr>
          <w:b/>
        </w:rPr>
        <w:t>1.6 Постреквизиттер</w:t>
      </w:r>
    </w:p>
    <w:p w:rsidR="00025305" w:rsidRDefault="00025305">
      <w:pPr>
        <w:pStyle w:val="a3"/>
      </w:pPr>
    </w:p>
    <w:p w:rsidR="00025305" w:rsidRDefault="00025305">
      <w:pPr>
        <w:pStyle w:val="a3"/>
        <w:ind w:firstLine="567"/>
      </w:pPr>
    </w:p>
    <w:p w:rsidR="00025305" w:rsidRDefault="00025305">
      <w:pPr>
        <w:pStyle w:val="a3"/>
      </w:pPr>
    </w:p>
    <w:p w:rsidR="00025305" w:rsidRDefault="008424F0">
      <w:pPr>
        <w:pStyle w:val="a3"/>
        <w:jc w:val="center"/>
      </w:pPr>
      <w:r>
        <w:rPr>
          <w:b/>
        </w:rPr>
        <w:t>1.7 Пәннің еңбек сыйымдылығы</w:t>
      </w:r>
    </w:p>
    <w:p w:rsidR="00025305" w:rsidRDefault="000253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025305">
        <w:trPr>
          <w:tblHeader/>
        </w:trPr>
        <w:tc>
          <w:tcPr>
            <w:tcW w:w="3500" w:type="pct"/>
          </w:tcPr>
          <w:p w:rsidR="00025305" w:rsidRDefault="008424F0">
            <w:pPr>
              <w:pStyle w:val="a3"/>
            </w:pPr>
            <w:r>
              <w:t>Жұмыс түрлері</w:t>
            </w:r>
          </w:p>
        </w:tc>
        <w:tc>
          <w:tcPr>
            <w:tcW w:w="1500" w:type="pct"/>
          </w:tcPr>
          <w:p w:rsidR="00025305" w:rsidRDefault="008424F0">
            <w:pPr>
              <w:pStyle w:val="a3"/>
              <w:jc w:val="center"/>
            </w:pPr>
            <w:r>
              <w:t>сағат</w:t>
            </w:r>
          </w:p>
        </w:tc>
      </w:tr>
      <w:tr w:rsidR="00025305">
        <w:tc>
          <w:tcPr>
            <w:tcW w:w="0" w:type="auto"/>
          </w:tcPr>
          <w:p w:rsidR="00025305" w:rsidRDefault="008424F0">
            <w:pPr>
              <w:pStyle w:val="a3"/>
            </w:pPr>
            <w:r>
              <w:t>Дәрістер</w:t>
            </w:r>
          </w:p>
        </w:tc>
        <w:tc>
          <w:tcPr>
            <w:tcW w:w="0" w:type="auto"/>
          </w:tcPr>
          <w:p w:rsidR="00025305" w:rsidRDefault="008424F0">
            <w:pPr>
              <w:pStyle w:val="a3"/>
              <w:jc w:val="center"/>
            </w:pPr>
            <w:r>
              <w:t>15</w:t>
            </w:r>
          </w:p>
        </w:tc>
      </w:tr>
      <w:tr w:rsidR="00025305">
        <w:tc>
          <w:tcPr>
            <w:tcW w:w="0" w:type="auto"/>
          </w:tcPr>
          <w:p w:rsidR="00025305" w:rsidRDefault="008424F0">
            <w:pPr>
              <w:pStyle w:val="a3"/>
            </w:pPr>
            <w:r>
              <w:t>Лабораториялық жұмыстар</w:t>
            </w:r>
          </w:p>
        </w:tc>
        <w:tc>
          <w:tcPr>
            <w:tcW w:w="0" w:type="auto"/>
          </w:tcPr>
          <w:p w:rsidR="00025305" w:rsidRDefault="008424F0">
            <w:pPr>
              <w:pStyle w:val="a3"/>
              <w:jc w:val="center"/>
            </w:pPr>
            <w:r>
              <w:t>30</w:t>
            </w:r>
          </w:p>
        </w:tc>
      </w:tr>
      <w:tr w:rsidR="00025305">
        <w:tc>
          <w:tcPr>
            <w:tcW w:w="0" w:type="auto"/>
          </w:tcPr>
          <w:p w:rsidR="00025305" w:rsidRDefault="008424F0">
            <w:pPr>
              <w:pStyle w:val="a3"/>
            </w:pPr>
            <w:r>
              <w:t>СӨЖО</w:t>
            </w:r>
          </w:p>
        </w:tc>
        <w:tc>
          <w:tcPr>
            <w:tcW w:w="0" w:type="auto"/>
          </w:tcPr>
          <w:p w:rsidR="00025305" w:rsidRDefault="008424F0">
            <w:pPr>
              <w:pStyle w:val="a3"/>
              <w:jc w:val="center"/>
            </w:pPr>
            <w:r>
              <w:t>30</w:t>
            </w:r>
          </w:p>
        </w:tc>
      </w:tr>
      <w:tr w:rsidR="00025305">
        <w:tc>
          <w:tcPr>
            <w:tcW w:w="0" w:type="auto"/>
          </w:tcPr>
          <w:p w:rsidR="00025305" w:rsidRDefault="008424F0">
            <w:pPr>
              <w:pStyle w:val="a3"/>
            </w:pPr>
            <w:r>
              <w:t>СӨЖ</w:t>
            </w:r>
          </w:p>
        </w:tc>
        <w:tc>
          <w:tcPr>
            <w:tcW w:w="0" w:type="auto"/>
          </w:tcPr>
          <w:p w:rsidR="00025305" w:rsidRDefault="008424F0">
            <w:pPr>
              <w:pStyle w:val="a3"/>
              <w:jc w:val="center"/>
            </w:pPr>
            <w:r>
              <w:t>75</w:t>
            </w:r>
          </w:p>
        </w:tc>
      </w:tr>
      <w:tr w:rsidR="00025305">
        <w:tc>
          <w:tcPr>
            <w:tcW w:w="0" w:type="auto"/>
          </w:tcPr>
          <w:p w:rsidR="00025305" w:rsidRDefault="008424F0">
            <w:pPr>
              <w:pStyle w:val="a3"/>
              <w:jc w:val="left"/>
            </w:pPr>
            <w:r>
              <w:t>Қорытынды</w:t>
            </w:r>
            <w:r>
              <w:t xml:space="preserve"> бақылауды жүргізу нысаны /</w:t>
            </w:r>
            <w:r>
              <w:br/>
            </w:r>
          </w:p>
        </w:tc>
        <w:tc>
          <w:tcPr>
            <w:tcW w:w="0" w:type="auto"/>
          </w:tcPr>
          <w:p w:rsidR="00025305" w:rsidRDefault="008424F0">
            <w:pPr>
              <w:pStyle w:val="a3"/>
              <w:jc w:val="center"/>
            </w:pPr>
            <w:r>
              <w:t>емтихан</w:t>
            </w:r>
          </w:p>
        </w:tc>
      </w:tr>
    </w:tbl>
    <w:p w:rsidR="00025305" w:rsidRDefault="00025305">
      <w:pPr>
        <w:pStyle w:val="a3"/>
      </w:pPr>
    </w:p>
    <w:p w:rsidR="00025305" w:rsidRDefault="008424F0">
      <w:pPr>
        <w:pStyle w:val="a3"/>
        <w:jc w:val="center"/>
      </w:pPr>
      <w:r>
        <w:rPr>
          <w:b/>
        </w:rPr>
        <w:t>2 ПӘННІҢ МАЗМҰНЫ</w:t>
      </w:r>
    </w:p>
    <w:p w:rsidR="00025305" w:rsidRDefault="00025305">
      <w:pPr>
        <w:pStyle w:val="a3"/>
      </w:pPr>
    </w:p>
    <w:p w:rsidR="00025305" w:rsidRDefault="008424F0">
      <w:pPr>
        <w:pStyle w:val="a3"/>
        <w:jc w:val="center"/>
      </w:pPr>
      <w:r>
        <w:rPr>
          <w:b/>
        </w:rPr>
        <w:t>2.1 Тақырыптық жоспар</w:t>
      </w:r>
    </w:p>
    <w:p w:rsidR="00025305" w:rsidRDefault="000253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025305">
        <w:trPr>
          <w:tblHeader/>
        </w:trPr>
        <w:tc>
          <w:tcPr>
            <w:tcW w:w="147" w:type="pct"/>
          </w:tcPr>
          <w:p w:rsidR="00025305" w:rsidRDefault="008424F0">
            <w:pPr>
              <w:pStyle w:val="a3"/>
              <w:jc w:val="center"/>
            </w:pPr>
            <w:r>
              <w:lastRenderedPageBreak/>
              <w:t>№</w:t>
            </w:r>
          </w:p>
        </w:tc>
        <w:tc>
          <w:tcPr>
            <w:tcW w:w="3383" w:type="pct"/>
          </w:tcPr>
          <w:p w:rsidR="00025305" w:rsidRDefault="008424F0">
            <w:pPr>
              <w:pStyle w:val="a3"/>
              <w:jc w:val="center"/>
            </w:pPr>
            <w:r>
              <w:t>Тақырыптың атауы және мазмұны</w:t>
            </w:r>
          </w:p>
        </w:tc>
        <w:tc>
          <w:tcPr>
            <w:tcW w:w="818" w:type="pct"/>
          </w:tcPr>
          <w:p w:rsidR="00025305" w:rsidRDefault="008424F0">
            <w:pPr>
              <w:pStyle w:val="a3"/>
              <w:jc w:val="center"/>
            </w:pPr>
            <w:r>
              <w:t>Еңбек сыйымдылығы сағат</w:t>
            </w:r>
          </w:p>
        </w:tc>
        <w:tc>
          <w:tcPr>
            <w:tcW w:w="653" w:type="pct"/>
          </w:tcPr>
          <w:p w:rsidR="00025305" w:rsidRDefault="008424F0">
            <w:pPr>
              <w:pStyle w:val="a3"/>
              <w:jc w:val="center"/>
            </w:pPr>
            <w:r>
              <w:t>Әдебиетке</w:t>
            </w:r>
            <w:r>
              <w:t xml:space="preserve"> сілтеме</w:t>
            </w:r>
          </w:p>
        </w:tc>
      </w:tr>
      <w:tr w:rsidR="00025305">
        <w:tc>
          <w:tcPr>
            <w:tcW w:w="0" w:type="auto"/>
            <w:gridSpan w:val="4"/>
          </w:tcPr>
          <w:p w:rsidR="00025305" w:rsidRDefault="008424F0">
            <w:pPr>
              <w:pStyle w:val="a3"/>
              <w:jc w:val="center"/>
            </w:pPr>
            <w:r>
              <w:rPr>
                <w:b/>
              </w:rPr>
              <w:t xml:space="preserve">Дәрістік сабақтар / </w:t>
            </w:r>
            <w:r>
              <w:rPr>
                <w:b/>
              </w:rPr>
              <w:t>Лекционные занятия</w:t>
            </w:r>
          </w:p>
        </w:tc>
      </w:tr>
      <w:tr w:rsidR="00025305">
        <w:tc>
          <w:tcPr>
            <w:tcW w:w="0" w:type="auto"/>
          </w:tcPr>
          <w:p w:rsidR="00025305" w:rsidRDefault="008424F0">
            <w:pPr>
              <w:pStyle w:val="a3"/>
              <w:jc w:val="center"/>
            </w:pPr>
            <w:r>
              <w:t>1</w:t>
            </w:r>
          </w:p>
        </w:tc>
        <w:tc>
          <w:tcPr>
            <w:tcW w:w="0" w:type="auto"/>
          </w:tcPr>
          <w:p w:rsidR="00025305" w:rsidRDefault="008424F0">
            <w:pPr>
              <w:pStyle w:val="a3"/>
            </w:pPr>
            <w:r>
              <w:rPr>
                <w:b/>
                <w:sz w:val="22"/>
                <w:lang w:val="kk-KZ"/>
              </w:rPr>
              <w:t>1 тақырып. Фитопатология негіздері.</w:t>
            </w:r>
          </w:p>
          <w:p w:rsidR="00025305" w:rsidRDefault="008424F0">
            <w:pPr>
              <w:pStyle w:val="a3"/>
            </w:pPr>
            <w:r>
              <w:rPr>
                <w:sz w:val="22"/>
                <w:lang w:val="kk-KZ"/>
              </w:rPr>
              <w:t>Өсімдік</w:t>
            </w:r>
            <w:r>
              <w:rPr>
                <w:sz w:val="22"/>
                <w:lang w:val="kk-KZ"/>
              </w:rPr>
              <w:t xml:space="preserve"> аурулары туралы жалпы ақпарат. Аурулардың жіктелуі және олардың белгілерін анықтау тәсілдері</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2</w:t>
            </w:r>
          </w:p>
        </w:tc>
        <w:tc>
          <w:tcPr>
            <w:tcW w:w="0" w:type="auto"/>
          </w:tcPr>
          <w:p w:rsidR="00025305" w:rsidRDefault="008424F0">
            <w:pPr>
              <w:pStyle w:val="a3"/>
            </w:pPr>
            <w:r>
              <w:rPr>
                <w:b/>
                <w:sz w:val="22"/>
                <w:lang w:val="kk-KZ"/>
              </w:rPr>
              <w:t>2 тақырып. Өсімдік ауруларының түрлері.</w:t>
            </w:r>
          </w:p>
          <w:p w:rsidR="00025305" w:rsidRDefault="008424F0">
            <w:pPr>
              <w:pStyle w:val="a3"/>
            </w:pPr>
            <w:r>
              <w:rPr>
                <w:sz w:val="22"/>
                <w:lang w:val="kk-KZ"/>
              </w:rPr>
              <w:t>Өсімдік</w:t>
            </w:r>
            <w:r>
              <w:rPr>
                <w:sz w:val="22"/>
                <w:lang w:val="kk-KZ"/>
              </w:rPr>
              <w:t xml:space="preserve"> ауруларын жіктеу және оларды сыртқы </w:t>
            </w:r>
            <w:r>
              <w:rPr>
                <w:sz w:val="22"/>
                <w:lang w:val="kk-KZ"/>
              </w:rPr>
              <w:t>көрінісі бойынша топтастыру.</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3</w:t>
            </w:r>
          </w:p>
        </w:tc>
        <w:tc>
          <w:tcPr>
            <w:tcW w:w="0" w:type="auto"/>
          </w:tcPr>
          <w:p w:rsidR="00025305" w:rsidRDefault="008424F0">
            <w:pPr>
              <w:pStyle w:val="a3"/>
            </w:pPr>
            <w:r>
              <w:rPr>
                <w:b/>
                <w:sz w:val="22"/>
                <w:lang w:val="kk-KZ"/>
              </w:rPr>
              <w:t>3 тақырып. Саңырауқұлақтар-өсімдік ауруларының негізгі қоздырғыштары.</w:t>
            </w:r>
          </w:p>
          <w:p w:rsidR="00025305" w:rsidRDefault="008424F0">
            <w:pPr>
              <w:pStyle w:val="a3"/>
            </w:pPr>
            <w:r>
              <w:rPr>
                <w:sz w:val="22"/>
                <w:lang w:val="kk-KZ"/>
              </w:rPr>
              <w:t>Саңырауқұлақтардың құрылымы, қоректенуі және көбею ерекшеліктері. Саңырауқұлақтардың систематикасы.</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4</w:t>
            </w:r>
          </w:p>
        </w:tc>
        <w:tc>
          <w:tcPr>
            <w:tcW w:w="0" w:type="auto"/>
          </w:tcPr>
          <w:p w:rsidR="00025305" w:rsidRDefault="008424F0">
            <w:pPr>
              <w:pStyle w:val="a3"/>
            </w:pPr>
            <w:r>
              <w:rPr>
                <w:b/>
                <w:sz w:val="22"/>
                <w:lang w:val="kk-KZ"/>
              </w:rPr>
              <w:t>4 тақырып. Вирустар, бактериялар және ө</w:t>
            </w:r>
            <w:r>
              <w:rPr>
                <w:b/>
                <w:sz w:val="22"/>
                <w:lang w:val="kk-KZ"/>
              </w:rPr>
              <w:t>сімдік ауруларының басқа қоздырғыштары.</w:t>
            </w:r>
          </w:p>
          <w:p w:rsidR="00025305" w:rsidRDefault="008424F0">
            <w:pPr>
              <w:pStyle w:val="a3"/>
            </w:pPr>
            <w:r>
              <w:rPr>
                <w:sz w:val="22"/>
                <w:lang w:val="kk-KZ"/>
              </w:rPr>
              <w:t>Құрылымдық</w:t>
            </w:r>
            <w:r>
              <w:rPr>
                <w:sz w:val="22"/>
                <w:lang w:val="kk-KZ"/>
              </w:rPr>
              <w:t>, тамақтану және көбею ерекшеліктері.</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5</w:t>
            </w:r>
          </w:p>
        </w:tc>
        <w:tc>
          <w:tcPr>
            <w:tcW w:w="0" w:type="auto"/>
          </w:tcPr>
          <w:p w:rsidR="00025305" w:rsidRDefault="008424F0">
            <w:pPr>
              <w:pStyle w:val="a3"/>
            </w:pPr>
            <w:r>
              <w:rPr>
                <w:b/>
                <w:sz w:val="22"/>
                <w:lang w:val="kk-KZ"/>
              </w:rPr>
              <w:t>5 тақырып. Патогенез, экология және өсімдіктердің жұқпалы ауруларының динамикасы.</w:t>
            </w:r>
          </w:p>
          <w:p w:rsidR="00025305" w:rsidRDefault="008424F0">
            <w:pPr>
              <w:pStyle w:val="a3"/>
            </w:pPr>
            <w:r>
              <w:rPr>
                <w:sz w:val="22"/>
                <w:lang w:val="kk-KZ"/>
              </w:rPr>
              <w:t>Патологиялық процестің негізгі кезеңдері және оны анықтайтын факторлар.</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6</w:t>
            </w:r>
          </w:p>
        </w:tc>
        <w:tc>
          <w:tcPr>
            <w:tcW w:w="0" w:type="auto"/>
          </w:tcPr>
          <w:p w:rsidR="00025305" w:rsidRDefault="008424F0">
            <w:pPr>
              <w:pStyle w:val="a3"/>
            </w:pPr>
            <w:r>
              <w:rPr>
                <w:b/>
                <w:sz w:val="22"/>
                <w:lang w:val="kk-KZ"/>
              </w:rPr>
              <w:t>6 тақырып. Өсімдіктердің жұқпалы ауруларға қарсы иммунитеті.</w:t>
            </w:r>
          </w:p>
          <w:p w:rsidR="00025305" w:rsidRDefault="008424F0">
            <w:pPr>
              <w:pStyle w:val="a3"/>
            </w:pPr>
            <w:r>
              <w:rPr>
                <w:sz w:val="22"/>
                <w:lang w:val="kk-KZ"/>
              </w:rPr>
              <w:t>Иммунитеттің түрлері, Өсімдіктердің қолайсыз факторларға төзімділігін арттыру жолдары.</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7</w:t>
            </w:r>
          </w:p>
        </w:tc>
        <w:tc>
          <w:tcPr>
            <w:tcW w:w="0" w:type="auto"/>
          </w:tcPr>
          <w:p w:rsidR="00025305" w:rsidRDefault="008424F0">
            <w:pPr>
              <w:pStyle w:val="a3"/>
            </w:pPr>
            <w:r>
              <w:rPr>
                <w:b/>
                <w:sz w:val="22"/>
                <w:lang w:val="kk-KZ"/>
              </w:rPr>
              <w:t>7 тақырып. Өсімдік ауруларымен күресу әдістері.</w:t>
            </w:r>
          </w:p>
          <w:p w:rsidR="00025305" w:rsidRDefault="008424F0">
            <w:pPr>
              <w:pStyle w:val="a3"/>
            </w:pPr>
            <w:r>
              <w:rPr>
                <w:sz w:val="22"/>
                <w:lang w:val="kk-KZ"/>
              </w:rPr>
              <w:t>Аурудың себебіне байланысты өсімдік ауруларымен</w:t>
            </w:r>
            <w:r>
              <w:rPr>
                <w:sz w:val="22"/>
                <w:lang w:val="kk-KZ"/>
              </w:rPr>
              <w:t xml:space="preserve"> күресу шараларын ұйымдастырудың ерекшеліктері.</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8</w:t>
            </w:r>
          </w:p>
        </w:tc>
        <w:tc>
          <w:tcPr>
            <w:tcW w:w="0" w:type="auto"/>
          </w:tcPr>
          <w:p w:rsidR="00025305" w:rsidRDefault="008424F0">
            <w:pPr>
              <w:pStyle w:val="a3"/>
            </w:pPr>
            <w:r>
              <w:rPr>
                <w:b/>
                <w:sz w:val="22"/>
                <w:lang w:val="kk-KZ"/>
              </w:rPr>
              <w:t>8 тақырып. Алқаағаштарда аурудың бар-жоғын тексеру әдістемелері.</w:t>
            </w:r>
          </w:p>
          <w:p w:rsidR="00025305" w:rsidRDefault="008424F0">
            <w:pPr>
              <w:pStyle w:val="a3"/>
            </w:pPr>
            <w:r>
              <w:rPr>
                <w:sz w:val="22"/>
                <w:lang w:val="kk-KZ"/>
              </w:rPr>
              <w:t>Өсімдік</w:t>
            </w:r>
            <w:r>
              <w:rPr>
                <w:sz w:val="22"/>
                <w:lang w:val="kk-KZ"/>
              </w:rPr>
              <w:t xml:space="preserve"> ауруларын есепке алу және болжау.</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9</w:t>
            </w:r>
          </w:p>
        </w:tc>
        <w:tc>
          <w:tcPr>
            <w:tcW w:w="0" w:type="auto"/>
          </w:tcPr>
          <w:p w:rsidR="00025305" w:rsidRDefault="008424F0">
            <w:pPr>
              <w:pStyle w:val="a3"/>
            </w:pPr>
            <w:r>
              <w:rPr>
                <w:b/>
                <w:sz w:val="22"/>
                <w:lang w:val="kk-KZ"/>
              </w:rPr>
              <w:t>9 тақырып. Өсімдік ауруларының диагностикасы.</w:t>
            </w:r>
          </w:p>
          <w:p w:rsidR="00025305" w:rsidRDefault="008424F0">
            <w:pPr>
              <w:pStyle w:val="a3"/>
            </w:pPr>
            <w:r>
              <w:rPr>
                <w:sz w:val="22"/>
                <w:lang w:val="kk-KZ"/>
              </w:rPr>
              <w:t>Өсімдіктердің</w:t>
            </w:r>
            <w:r>
              <w:rPr>
                <w:sz w:val="22"/>
                <w:lang w:val="kk-KZ"/>
              </w:rPr>
              <w:t xml:space="preserve"> әртүрлі ауруларын </w:t>
            </w:r>
            <w:r>
              <w:rPr>
                <w:sz w:val="22"/>
                <w:lang w:val="kk-KZ"/>
              </w:rPr>
              <w:t>диагностикалау әдістері.</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10</w:t>
            </w:r>
          </w:p>
        </w:tc>
        <w:tc>
          <w:tcPr>
            <w:tcW w:w="0" w:type="auto"/>
          </w:tcPr>
          <w:p w:rsidR="00025305" w:rsidRDefault="008424F0">
            <w:pPr>
              <w:pStyle w:val="a3"/>
            </w:pPr>
            <w:r>
              <w:rPr>
                <w:b/>
                <w:sz w:val="22"/>
                <w:lang w:val="kk-KZ"/>
              </w:rPr>
              <w:t>10 тақырып. Жемістер мен тұқымдардың аурулары және олармен күресу шаралары.</w:t>
            </w:r>
          </w:p>
          <w:p w:rsidR="00025305" w:rsidRDefault="008424F0">
            <w:pPr>
              <w:pStyle w:val="a3"/>
            </w:pPr>
            <w:r>
              <w:rPr>
                <w:sz w:val="22"/>
                <w:lang w:val="kk-KZ"/>
              </w:rPr>
              <w:t>Тұқымдар мен жемістердің пісуі, сақталуы және тасымалдануы кезінде байқалатын аурулар.</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11</w:t>
            </w:r>
          </w:p>
        </w:tc>
        <w:tc>
          <w:tcPr>
            <w:tcW w:w="0" w:type="auto"/>
          </w:tcPr>
          <w:p w:rsidR="00025305" w:rsidRDefault="008424F0">
            <w:pPr>
              <w:pStyle w:val="a3"/>
            </w:pPr>
            <w:r>
              <w:rPr>
                <w:b/>
                <w:sz w:val="22"/>
                <w:lang w:val="kk-KZ"/>
              </w:rPr>
              <w:t xml:space="preserve">11 тақырып. Көшеттер, екпе көшеттер мен жас </w:t>
            </w:r>
            <w:r>
              <w:rPr>
                <w:b/>
                <w:sz w:val="22"/>
                <w:lang w:val="kk-KZ"/>
              </w:rPr>
              <w:t>өскіндердің</w:t>
            </w:r>
            <w:r>
              <w:rPr>
                <w:b/>
                <w:sz w:val="22"/>
                <w:lang w:val="kk-KZ"/>
              </w:rPr>
              <w:t xml:space="preserve"> аурулары.</w:t>
            </w:r>
          </w:p>
          <w:p w:rsidR="00025305" w:rsidRDefault="008424F0">
            <w:pPr>
              <w:pStyle w:val="a3"/>
            </w:pPr>
            <w:r>
              <w:rPr>
                <w:sz w:val="22"/>
                <w:lang w:val="kk-KZ"/>
              </w:rPr>
              <w:t>Тұқымбақта кездесетін өсімдік аурулары: егуден, өніп шыққаннан кейін және өсімдік өмірінің алғашқы жылдарында.</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12</w:t>
            </w:r>
          </w:p>
        </w:tc>
        <w:tc>
          <w:tcPr>
            <w:tcW w:w="0" w:type="auto"/>
          </w:tcPr>
          <w:p w:rsidR="00025305" w:rsidRDefault="008424F0">
            <w:pPr>
              <w:pStyle w:val="a3"/>
            </w:pPr>
            <w:r>
              <w:rPr>
                <w:b/>
                <w:sz w:val="22"/>
                <w:lang w:val="kk-KZ"/>
              </w:rPr>
              <w:t>12 тақырып. Ағаш түрлерінің шірік аурулары.</w:t>
            </w:r>
          </w:p>
          <w:p w:rsidR="00025305" w:rsidRDefault="008424F0">
            <w:pPr>
              <w:pStyle w:val="a3"/>
            </w:pPr>
            <w:r>
              <w:rPr>
                <w:sz w:val="22"/>
                <w:lang w:val="kk-KZ"/>
              </w:rPr>
              <w:t>Ағаш түрлерінің тамырлы шіріктері. Сыртқы белгілері бойынша шіріктерд</w:t>
            </w:r>
            <w:r>
              <w:rPr>
                <w:sz w:val="22"/>
                <w:lang w:val="kk-KZ"/>
              </w:rPr>
              <w:t>ің жіктелуі. Ағаш тамырларының шіріктерінің ең көп таралған қоздырғыштары.</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13</w:t>
            </w:r>
          </w:p>
        </w:tc>
        <w:tc>
          <w:tcPr>
            <w:tcW w:w="0" w:type="auto"/>
          </w:tcPr>
          <w:p w:rsidR="00025305" w:rsidRDefault="008424F0">
            <w:pPr>
              <w:pStyle w:val="a3"/>
            </w:pPr>
            <w:r>
              <w:rPr>
                <w:b/>
                <w:sz w:val="22"/>
                <w:lang w:val="kk-KZ"/>
              </w:rPr>
              <w:t>13 тақырып. Ағаш түрлерінің бағаналы шіріктері.</w:t>
            </w:r>
          </w:p>
          <w:p w:rsidR="00025305" w:rsidRDefault="008424F0">
            <w:pPr>
              <w:pStyle w:val="a3"/>
            </w:pPr>
            <w:r>
              <w:rPr>
                <w:sz w:val="22"/>
                <w:lang w:val="kk-KZ"/>
              </w:rPr>
              <w:t>Қылқан</w:t>
            </w:r>
            <w:r>
              <w:rPr>
                <w:sz w:val="22"/>
                <w:lang w:val="kk-KZ"/>
              </w:rPr>
              <w:t xml:space="preserve"> жапырақты және жапырақты ағаштардың бұтақтарының шіріп кетуіне әкелетін саңырауқұлақтардың негізгі өкілдері.</w:t>
            </w:r>
          </w:p>
        </w:tc>
        <w:tc>
          <w:tcPr>
            <w:tcW w:w="0" w:type="auto"/>
          </w:tcPr>
          <w:p w:rsidR="00025305" w:rsidRDefault="008424F0">
            <w:pPr>
              <w:pStyle w:val="a3"/>
              <w:jc w:val="center"/>
            </w:pPr>
            <w:r>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t>14</w:t>
            </w:r>
          </w:p>
        </w:tc>
        <w:tc>
          <w:tcPr>
            <w:tcW w:w="0" w:type="auto"/>
          </w:tcPr>
          <w:p w:rsidR="00025305" w:rsidRDefault="008424F0">
            <w:pPr>
              <w:pStyle w:val="a3"/>
            </w:pPr>
            <w:r>
              <w:rPr>
                <w:b/>
                <w:sz w:val="22"/>
                <w:lang w:val="kk-KZ"/>
              </w:rPr>
              <w:t>14 тақырып. Ағаш түрлерінің Тамырлы және некрозды-обыр аурулары.</w:t>
            </w:r>
          </w:p>
          <w:p w:rsidR="00025305" w:rsidRDefault="008424F0">
            <w:pPr>
              <w:pStyle w:val="a3"/>
            </w:pPr>
            <w:r>
              <w:rPr>
                <w:sz w:val="22"/>
                <w:lang w:val="kk-KZ"/>
              </w:rPr>
              <w:lastRenderedPageBreak/>
              <w:t>Өсімдіктердің</w:t>
            </w:r>
            <w:r>
              <w:rPr>
                <w:sz w:val="22"/>
                <w:lang w:val="kk-KZ"/>
              </w:rPr>
              <w:t xml:space="preserve"> тамыр жүйесіне әсер ететін, өсімдіктерде өлу мен ісік тудыратын өсімдік ауруларының сыртқы белгілері.</w:t>
            </w:r>
          </w:p>
        </w:tc>
        <w:tc>
          <w:tcPr>
            <w:tcW w:w="0" w:type="auto"/>
          </w:tcPr>
          <w:p w:rsidR="00025305" w:rsidRDefault="008424F0">
            <w:pPr>
              <w:pStyle w:val="a3"/>
              <w:jc w:val="center"/>
            </w:pPr>
            <w:r>
              <w:lastRenderedPageBreak/>
              <w:t>1</w:t>
            </w:r>
          </w:p>
        </w:tc>
        <w:tc>
          <w:tcPr>
            <w:tcW w:w="0" w:type="auto"/>
          </w:tcPr>
          <w:p w:rsidR="00025305" w:rsidRDefault="008424F0">
            <w:pPr>
              <w:pStyle w:val="a3"/>
              <w:jc w:val="center"/>
            </w:pPr>
            <w:r>
              <w:t>1-5</w:t>
            </w:r>
          </w:p>
        </w:tc>
      </w:tr>
      <w:tr w:rsidR="00025305">
        <w:tc>
          <w:tcPr>
            <w:tcW w:w="0" w:type="auto"/>
          </w:tcPr>
          <w:p w:rsidR="00025305" w:rsidRDefault="008424F0">
            <w:pPr>
              <w:pStyle w:val="a3"/>
              <w:jc w:val="center"/>
            </w:pPr>
            <w:r>
              <w:lastRenderedPageBreak/>
              <w:t>15</w:t>
            </w:r>
          </w:p>
        </w:tc>
        <w:tc>
          <w:tcPr>
            <w:tcW w:w="0" w:type="auto"/>
          </w:tcPr>
          <w:p w:rsidR="00025305" w:rsidRDefault="008424F0">
            <w:pPr>
              <w:pStyle w:val="a3"/>
            </w:pPr>
            <w:r>
              <w:rPr>
                <w:b/>
                <w:sz w:val="22"/>
                <w:lang w:val="kk-KZ"/>
              </w:rPr>
              <w:t>15 тақырып. Кесілген ағашты жою және оны қорғау.</w:t>
            </w:r>
          </w:p>
          <w:p w:rsidR="00025305" w:rsidRDefault="008424F0">
            <w:pPr>
              <w:pStyle w:val="a3"/>
            </w:pPr>
            <w:r>
              <w:rPr>
                <w:sz w:val="22"/>
                <w:lang w:val="kk-KZ"/>
              </w:rPr>
              <w:t>Көгерген, аға</w:t>
            </w:r>
            <w:r>
              <w:rPr>
                <w:sz w:val="22"/>
                <w:lang w:val="kk-KZ"/>
              </w:rPr>
              <w:t>ш боялған және ағаш кесетін саңырауқұлақтар. Әр түрлі нысандардағы сүректің бұзылуы.</w:t>
            </w:r>
          </w:p>
        </w:tc>
        <w:tc>
          <w:tcPr>
            <w:tcW w:w="0" w:type="auto"/>
          </w:tcPr>
          <w:p w:rsidR="00025305" w:rsidRDefault="008424F0">
            <w:pPr>
              <w:pStyle w:val="a3"/>
              <w:jc w:val="center"/>
            </w:pPr>
            <w:r>
              <w:t>0</w:t>
            </w:r>
          </w:p>
        </w:tc>
        <w:tc>
          <w:tcPr>
            <w:tcW w:w="0" w:type="auto"/>
          </w:tcPr>
          <w:p w:rsidR="00025305" w:rsidRDefault="008424F0">
            <w:pPr>
              <w:pStyle w:val="a3"/>
              <w:jc w:val="center"/>
            </w:pPr>
            <w:r>
              <w:t>1-5</w:t>
            </w:r>
          </w:p>
        </w:tc>
      </w:tr>
      <w:tr w:rsidR="00025305">
        <w:tc>
          <w:tcPr>
            <w:tcW w:w="0" w:type="auto"/>
            <w:gridSpan w:val="2"/>
          </w:tcPr>
          <w:p w:rsidR="00025305" w:rsidRDefault="008424F0">
            <w:pPr>
              <w:pStyle w:val="a3"/>
            </w:pPr>
            <w:r>
              <w:rPr>
                <w:b/>
              </w:rPr>
              <w:t>БАРЛЫҒЫ / ИТОГО</w:t>
            </w:r>
          </w:p>
        </w:tc>
        <w:tc>
          <w:tcPr>
            <w:tcW w:w="0" w:type="auto"/>
          </w:tcPr>
          <w:p w:rsidR="00025305" w:rsidRDefault="008424F0">
            <w:pPr>
              <w:pStyle w:val="a3"/>
              <w:jc w:val="center"/>
            </w:pPr>
            <w:r>
              <w:rPr>
                <w:b/>
              </w:rPr>
              <w:t>14</w:t>
            </w:r>
          </w:p>
        </w:tc>
        <w:tc>
          <w:tcPr>
            <w:tcW w:w="0" w:type="auto"/>
          </w:tcPr>
          <w:p w:rsidR="00025305" w:rsidRDefault="00025305">
            <w:pPr>
              <w:pStyle w:val="a3"/>
            </w:pPr>
          </w:p>
        </w:tc>
      </w:tr>
      <w:tr w:rsidR="00025305">
        <w:tc>
          <w:tcPr>
            <w:tcW w:w="0" w:type="auto"/>
            <w:gridSpan w:val="4"/>
          </w:tcPr>
          <w:p w:rsidR="00025305" w:rsidRDefault="008424F0">
            <w:pPr>
              <w:pStyle w:val="a3"/>
              <w:jc w:val="center"/>
            </w:pPr>
            <w:r>
              <w:rPr>
                <w:b/>
              </w:rPr>
              <w:t>Зертханалық сабақтар / Лабораторные занятия</w:t>
            </w:r>
          </w:p>
        </w:tc>
      </w:tr>
      <w:tr w:rsidR="00025305">
        <w:tc>
          <w:tcPr>
            <w:tcW w:w="0" w:type="auto"/>
          </w:tcPr>
          <w:p w:rsidR="00025305" w:rsidRDefault="008424F0">
            <w:pPr>
              <w:pStyle w:val="a3"/>
              <w:jc w:val="center"/>
            </w:pPr>
            <w:r>
              <w:t>1</w:t>
            </w:r>
          </w:p>
        </w:tc>
        <w:tc>
          <w:tcPr>
            <w:tcW w:w="0" w:type="auto"/>
          </w:tcPr>
          <w:p w:rsidR="00025305" w:rsidRDefault="008424F0">
            <w:pPr>
              <w:pStyle w:val="a3"/>
            </w:pPr>
            <w:r>
              <w:t>1 тақырып</w:t>
            </w:r>
          </w:p>
        </w:tc>
        <w:tc>
          <w:tcPr>
            <w:tcW w:w="0" w:type="auto"/>
          </w:tcPr>
          <w:p w:rsidR="00025305" w:rsidRDefault="008424F0">
            <w:pPr>
              <w:pStyle w:val="a3"/>
              <w:jc w:val="center"/>
            </w:pPr>
            <w:r>
              <w:t>1</w:t>
            </w:r>
          </w:p>
        </w:tc>
        <w:tc>
          <w:tcPr>
            <w:tcW w:w="0" w:type="auto"/>
          </w:tcPr>
          <w:p w:rsidR="00025305" w:rsidRDefault="008424F0">
            <w:pPr>
              <w:pStyle w:val="a3"/>
              <w:jc w:val="center"/>
            </w:pPr>
            <w:r>
              <w:t>1</w:t>
            </w:r>
          </w:p>
        </w:tc>
      </w:tr>
      <w:tr w:rsidR="00025305">
        <w:tc>
          <w:tcPr>
            <w:tcW w:w="0" w:type="auto"/>
            <w:gridSpan w:val="2"/>
          </w:tcPr>
          <w:p w:rsidR="00025305" w:rsidRDefault="008424F0">
            <w:pPr>
              <w:pStyle w:val="a3"/>
            </w:pPr>
            <w:r>
              <w:rPr>
                <w:b/>
              </w:rPr>
              <w:t>БАРЛЫҒЫ / ИТОГО</w:t>
            </w:r>
          </w:p>
        </w:tc>
        <w:tc>
          <w:tcPr>
            <w:tcW w:w="0" w:type="auto"/>
          </w:tcPr>
          <w:p w:rsidR="00025305" w:rsidRDefault="008424F0">
            <w:pPr>
              <w:pStyle w:val="a3"/>
              <w:jc w:val="center"/>
            </w:pPr>
            <w:r>
              <w:rPr>
                <w:b/>
              </w:rPr>
              <w:t>0</w:t>
            </w:r>
          </w:p>
        </w:tc>
        <w:tc>
          <w:tcPr>
            <w:tcW w:w="0" w:type="auto"/>
          </w:tcPr>
          <w:p w:rsidR="00025305" w:rsidRDefault="00025305">
            <w:pPr>
              <w:pStyle w:val="a3"/>
            </w:pPr>
          </w:p>
        </w:tc>
      </w:tr>
    </w:tbl>
    <w:p w:rsidR="00025305" w:rsidRDefault="00025305">
      <w:pPr>
        <w:pStyle w:val="a3"/>
      </w:pPr>
    </w:p>
    <w:p w:rsidR="00025305" w:rsidRDefault="008424F0">
      <w:pPr>
        <w:pStyle w:val="a3"/>
        <w:jc w:val="center"/>
      </w:pPr>
      <w:r>
        <w:rPr>
          <w:b/>
        </w:rPr>
        <w:t>2.2 Тапсырманы өздік жұмыс үшін оқыту (СӨЖ)</w:t>
      </w:r>
    </w:p>
    <w:p w:rsidR="00025305" w:rsidRDefault="000253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025305">
        <w:trPr>
          <w:trHeight w:val="1229"/>
          <w:tblHeader/>
        </w:trPr>
        <w:tc>
          <w:tcPr>
            <w:tcW w:w="1026" w:type="pct"/>
          </w:tcPr>
          <w:p w:rsidR="00025305" w:rsidRDefault="008424F0">
            <w:pPr>
              <w:pStyle w:val="a3"/>
              <w:jc w:val="center"/>
            </w:pPr>
            <w:r>
              <w:t>Тақырып</w:t>
            </w:r>
          </w:p>
        </w:tc>
        <w:tc>
          <w:tcPr>
            <w:tcW w:w="1140" w:type="pct"/>
          </w:tcPr>
          <w:p w:rsidR="00025305" w:rsidRDefault="008424F0">
            <w:pPr>
              <w:pStyle w:val="a3"/>
              <w:jc w:val="center"/>
            </w:pPr>
            <w:r>
              <w:t>Тапсырманың мазмұны</w:t>
            </w:r>
          </w:p>
        </w:tc>
        <w:tc>
          <w:tcPr>
            <w:tcW w:w="620" w:type="pct"/>
          </w:tcPr>
          <w:p w:rsidR="00025305" w:rsidRDefault="008424F0">
            <w:pPr>
              <w:pStyle w:val="a3"/>
              <w:jc w:val="center"/>
            </w:pPr>
            <w:r>
              <w:t>Бақылау түрі</w:t>
            </w:r>
          </w:p>
        </w:tc>
        <w:tc>
          <w:tcPr>
            <w:tcW w:w="723" w:type="pct"/>
          </w:tcPr>
          <w:p w:rsidR="00025305" w:rsidRDefault="008424F0">
            <w:pPr>
              <w:pStyle w:val="a3"/>
              <w:jc w:val="center"/>
            </w:pPr>
            <w:r>
              <w:t>Тапсыру мерзімі, апта</w:t>
            </w:r>
          </w:p>
        </w:tc>
        <w:tc>
          <w:tcPr>
            <w:tcW w:w="822" w:type="pct"/>
          </w:tcPr>
          <w:p w:rsidR="00025305" w:rsidRDefault="008424F0">
            <w:pPr>
              <w:pStyle w:val="a3"/>
              <w:jc w:val="center"/>
            </w:pPr>
            <w:r>
              <w:t>Еңбек сыйымдылығы сағат</w:t>
            </w:r>
          </w:p>
        </w:tc>
        <w:tc>
          <w:tcPr>
            <w:tcW w:w="669" w:type="pct"/>
          </w:tcPr>
          <w:p w:rsidR="00025305" w:rsidRDefault="008424F0">
            <w:pPr>
              <w:pStyle w:val="a3"/>
              <w:jc w:val="center"/>
            </w:pPr>
            <w:r>
              <w:t>Әдебиетке</w:t>
            </w:r>
            <w:r>
              <w:t xml:space="preserve"> сілтеме</w:t>
            </w:r>
          </w:p>
        </w:tc>
      </w:tr>
      <w:tr w:rsidR="00025305">
        <w:tc>
          <w:tcPr>
            <w:tcW w:w="0" w:type="auto"/>
          </w:tcPr>
          <w:p w:rsidR="00025305" w:rsidRDefault="008424F0">
            <w:pPr>
              <w:pStyle w:val="a3"/>
            </w:pPr>
            <w:r>
              <w:rPr>
                <w:sz w:val="22"/>
              </w:rPr>
              <w:t>Орманның инфекциялық емес аурулары</w:t>
            </w:r>
          </w:p>
        </w:tc>
        <w:tc>
          <w:tcPr>
            <w:tcW w:w="0" w:type="auto"/>
          </w:tcPr>
          <w:p w:rsidR="00025305" w:rsidRDefault="008424F0">
            <w:pPr>
              <w:pStyle w:val="a3"/>
            </w:pPr>
            <w:r>
              <w:rPr>
                <w:sz w:val="22"/>
              </w:rPr>
              <w:t>Орманның инфекциялық емес аурулары</w:t>
            </w:r>
          </w:p>
        </w:tc>
        <w:tc>
          <w:tcPr>
            <w:tcW w:w="0" w:type="auto"/>
          </w:tcPr>
          <w:p w:rsidR="00025305" w:rsidRDefault="00025305">
            <w:pPr>
              <w:pStyle w:val="a3"/>
              <w:jc w:val="center"/>
            </w:pPr>
          </w:p>
        </w:tc>
        <w:tc>
          <w:tcPr>
            <w:tcW w:w="0" w:type="auto"/>
          </w:tcPr>
          <w:p w:rsidR="00025305" w:rsidRDefault="008424F0">
            <w:pPr>
              <w:pStyle w:val="a3"/>
              <w:jc w:val="center"/>
            </w:pPr>
            <w:r>
              <w:t>2</w:t>
            </w:r>
          </w:p>
        </w:tc>
        <w:tc>
          <w:tcPr>
            <w:tcW w:w="0" w:type="auto"/>
          </w:tcPr>
          <w:p w:rsidR="00025305" w:rsidRDefault="008424F0">
            <w:pPr>
              <w:pStyle w:val="a3"/>
              <w:jc w:val="center"/>
            </w:pPr>
            <w:r>
              <w:t>3</w:t>
            </w:r>
          </w:p>
        </w:tc>
        <w:tc>
          <w:tcPr>
            <w:tcW w:w="0" w:type="auto"/>
          </w:tcPr>
          <w:p w:rsidR="00025305" w:rsidRDefault="008424F0">
            <w:pPr>
              <w:pStyle w:val="a3"/>
              <w:jc w:val="center"/>
            </w:pPr>
            <w:r>
              <w:t>1-5</w:t>
            </w:r>
          </w:p>
        </w:tc>
      </w:tr>
      <w:tr w:rsidR="00025305">
        <w:tc>
          <w:tcPr>
            <w:tcW w:w="0" w:type="auto"/>
          </w:tcPr>
          <w:p w:rsidR="00025305" w:rsidRDefault="008424F0">
            <w:pPr>
              <w:pStyle w:val="a3"/>
            </w:pPr>
            <w:r>
              <w:rPr>
                <w:sz w:val="22"/>
              </w:rPr>
              <w:t>Вирустар, вирустардан туындаған аурулардың түрлері, олардың сыртқы көрінісі</w:t>
            </w:r>
          </w:p>
        </w:tc>
        <w:tc>
          <w:tcPr>
            <w:tcW w:w="0" w:type="auto"/>
          </w:tcPr>
          <w:p w:rsidR="00025305" w:rsidRDefault="008424F0">
            <w:pPr>
              <w:pStyle w:val="a3"/>
            </w:pPr>
            <w:r>
              <w:rPr>
                <w:sz w:val="22"/>
              </w:rPr>
              <w:t>Вирустар, вирустардан туындаған аурулардың түрлері, олардың сыртқы көрінісі</w:t>
            </w:r>
          </w:p>
        </w:tc>
        <w:tc>
          <w:tcPr>
            <w:tcW w:w="0" w:type="auto"/>
          </w:tcPr>
          <w:p w:rsidR="00025305" w:rsidRDefault="00025305">
            <w:pPr>
              <w:pStyle w:val="a3"/>
              <w:jc w:val="center"/>
            </w:pPr>
          </w:p>
        </w:tc>
        <w:tc>
          <w:tcPr>
            <w:tcW w:w="0" w:type="auto"/>
          </w:tcPr>
          <w:p w:rsidR="00025305" w:rsidRDefault="008424F0">
            <w:pPr>
              <w:pStyle w:val="a3"/>
              <w:jc w:val="center"/>
            </w:pPr>
            <w:r>
              <w:t>4</w:t>
            </w:r>
          </w:p>
        </w:tc>
        <w:tc>
          <w:tcPr>
            <w:tcW w:w="0" w:type="auto"/>
          </w:tcPr>
          <w:p w:rsidR="00025305" w:rsidRDefault="008424F0">
            <w:pPr>
              <w:pStyle w:val="a3"/>
              <w:jc w:val="center"/>
            </w:pPr>
            <w:r>
              <w:t>3</w:t>
            </w:r>
          </w:p>
        </w:tc>
        <w:tc>
          <w:tcPr>
            <w:tcW w:w="0" w:type="auto"/>
          </w:tcPr>
          <w:p w:rsidR="00025305" w:rsidRDefault="008424F0">
            <w:pPr>
              <w:pStyle w:val="a3"/>
              <w:jc w:val="center"/>
            </w:pPr>
            <w:r>
              <w:t>1-5</w:t>
            </w:r>
          </w:p>
        </w:tc>
      </w:tr>
      <w:tr w:rsidR="00025305">
        <w:tc>
          <w:tcPr>
            <w:tcW w:w="0" w:type="auto"/>
          </w:tcPr>
          <w:p w:rsidR="00025305" w:rsidRDefault="008424F0">
            <w:pPr>
              <w:pStyle w:val="a3"/>
            </w:pPr>
            <w:r>
              <w:rPr>
                <w:sz w:val="22"/>
              </w:rPr>
              <w:t>Паразиттік гүлді өсімдіктер</w:t>
            </w:r>
          </w:p>
        </w:tc>
        <w:tc>
          <w:tcPr>
            <w:tcW w:w="0" w:type="auto"/>
          </w:tcPr>
          <w:p w:rsidR="00025305" w:rsidRDefault="008424F0">
            <w:pPr>
              <w:pStyle w:val="a3"/>
            </w:pPr>
            <w:r>
              <w:rPr>
                <w:sz w:val="22"/>
              </w:rPr>
              <w:t>Паразиттік гүлді өсімдіктер</w:t>
            </w:r>
          </w:p>
        </w:tc>
        <w:tc>
          <w:tcPr>
            <w:tcW w:w="0" w:type="auto"/>
          </w:tcPr>
          <w:p w:rsidR="00025305" w:rsidRDefault="00025305">
            <w:pPr>
              <w:pStyle w:val="a3"/>
              <w:jc w:val="center"/>
            </w:pPr>
          </w:p>
        </w:tc>
        <w:tc>
          <w:tcPr>
            <w:tcW w:w="0" w:type="auto"/>
          </w:tcPr>
          <w:p w:rsidR="00025305" w:rsidRDefault="008424F0">
            <w:pPr>
              <w:pStyle w:val="a3"/>
              <w:jc w:val="center"/>
            </w:pPr>
            <w:r>
              <w:t>6</w:t>
            </w:r>
          </w:p>
        </w:tc>
        <w:tc>
          <w:tcPr>
            <w:tcW w:w="0" w:type="auto"/>
          </w:tcPr>
          <w:p w:rsidR="00025305" w:rsidRDefault="008424F0">
            <w:pPr>
              <w:pStyle w:val="a3"/>
              <w:jc w:val="center"/>
            </w:pPr>
            <w:r>
              <w:t>3</w:t>
            </w:r>
          </w:p>
        </w:tc>
        <w:tc>
          <w:tcPr>
            <w:tcW w:w="0" w:type="auto"/>
          </w:tcPr>
          <w:p w:rsidR="00025305" w:rsidRDefault="008424F0">
            <w:pPr>
              <w:pStyle w:val="a3"/>
              <w:jc w:val="center"/>
            </w:pPr>
            <w:r>
              <w:t>1-5</w:t>
            </w:r>
          </w:p>
        </w:tc>
      </w:tr>
      <w:tr w:rsidR="00025305">
        <w:tc>
          <w:tcPr>
            <w:tcW w:w="0" w:type="auto"/>
          </w:tcPr>
          <w:p w:rsidR="00025305" w:rsidRDefault="008424F0">
            <w:pPr>
              <w:pStyle w:val="a3"/>
            </w:pPr>
            <w:r>
              <w:rPr>
                <w:sz w:val="22"/>
              </w:rPr>
              <w:t>жеміс және тұқым ауруларының диагностикасы</w:t>
            </w:r>
          </w:p>
        </w:tc>
        <w:tc>
          <w:tcPr>
            <w:tcW w:w="0" w:type="auto"/>
          </w:tcPr>
          <w:p w:rsidR="00025305" w:rsidRDefault="008424F0">
            <w:pPr>
              <w:pStyle w:val="a3"/>
            </w:pPr>
            <w:r>
              <w:rPr>
                <w:sz w:val="22"/>
              </w:rPr>
              <w:t>жеміс және тұқым ауруларының диагностикасы</w:t>
            </w:r>
          </w:p>
        </w:tc>
        <w:tc>
          <w:tcPr>
            <w:tcW w:w="0" w:type="auto"/>
          </w:tcPr>
          <w:p w:rsidR="00025305" w:rsidRDefault="00025305">
            <w:pPr>
              <w:pStyle w:val="a3"/>
              <w:jc w:val="center"/>
            </w:pPr>
          </w:p>
        </w:tc>
        <w:tc>
          <w:tcPr>
            <w:tcW w:w="0" w:type="auto"/>
          </w:tcPr>
          <w:p w:rsidR="00025305" w:rsidRDefault="008424F0">
            <w:pPr>
              <w:pStyle w:val="a3"/>
              <w:jc w:val="center"/>
            </w:pPr>
            <w:r>
              <w:t>9</w:t>
            </w:r>
          </w:p>
        </w:tc>
        <w:tc>
          <w:tcPr>
            <w:tcW w:w="0" w:type="auto"/>
          </w:tcPr>
          <w:p w:rsidR="00025305" w:rsidRDefault="008424F0">
            <w:pPr>
              <w:pStyle w:val="a3"/>
              <w:jc w:val="center"/>
            </w:pPr>
            <w:r>
              <w:t>3</w:t>
            </w:r>
          </w:p>
        </w:tc>
        <w:tc>
          <w:tcPr>
            <w:tcW w:w="0" w:type="auto"/>
          </w:tcPr>
          <w:p w:rsidR="00025305" w:rsidRDefault="008424F0">
            <w:pPr>
              <w:pStyle w:val="a3"/>
              <w:jc w:val="center"/>
            </w:pPr>
            <w:r>
              <w:t>1-5</w:t>
            </w:r>
          </w:p>
        </w:tc>
      </w:tr>
      <w:tr w:rsidR="00025305">
        <w:tc>
          <w:tcPr>
            <w:tcW w:w="0" w:type="auto"/>
          </w:tcPr>
          <w:p w:rsidR="00025305" w:rsidRDefault="008424F0">
            <w:pPr>
              <w:pStyle w:val="a3"/>
            </w:pPr>
            <w:r>
              <w:rPr>
                <w:sz w:val="22"/>
              </w:rPr>
              <w:t xml:space="preserve">Ағаш </w:t>
            </w:r>
            <w:r>
              <w:rPr>
                <w:sz w:val="22"/>
              </w:rPr>
              <w:t>сүректің шірік процесінің мәні</w:t>
            </w:r>
          </w:p>
        </w:tc>
        <w:tc>
          <w:tcPr>
            <w:tcW w:w="0" w:type="auto"/>
          </w:tcPr>
          <w:p w:rsidR="00025305" w:rsidRDefault="008424F0">
            <w:pPr>
              <w:pStyle w:val="a3"/>
            </w:pPr>
            <w:r>
              <w:rPr>
                <w:sz w:val="22"/>
              </w:rPr>
              <w:t>Ағаш сүректің шірік процесінің мәні</w:t>
            </w:r>
          </w:p>
        </w:tc>
        <w:tc>
          <w:tcPr>
            <w:tcW w:w="0" w:type="auto"/>
          </w:tcPr>
          <w:p w:rsidR="00025305" w:rsidRDefault="00025305">
            <w:pPr>
              <w:pStyle w:val="a3"/>
              <w:jc w:val="center"/>
            </w:pPr>
          </w:p>
        </w:tc>
        <w:tc>
          <w:tcPr>
            <w:tcW w:w="0" w:type="auto"/>
          </w:tcPr>
          <w:p w:rsidR="00025305" w:rsidRDefault="008424F0">
            <w:pPr>
              <w:pStyle w:val="a3"/>
              <w:jc w:val="center"/>
            </w:pPr>
            <w:r>
              <w:t>12</w:t>
            </w:r>
          </w:p>
        </w:tc>
        <w:tc>
          <w:tcPr>
            <w:tcW w:w="0" w:type="auto"/>
          </w:tcPr>
          <w:p w:rsidR="00025305" w:rsidRDefault="008424F0">
            <w:pPr>
              <w:pStyle w:val="a3"/>
              <w:jc w:val="center"/>
            </w:pPr>
            <w:r>
              <w:t>3</w:t>
            </w:r>
          </w:p>
        </w:tc>
        <w:tc>
          <w:tcPr>
            <w:tcW w:w="0" w:type="auto"/>
          </w:tcPr>
          <w:p w:rsidR="00025305" w:rsidRDefault="008424F0">
            <w:pPr>
              <w:pStyle w:val="a3"/>
              <w:jc w:val="center"/>
            </w:pPr>
            <w:r>
              <w:t>1-5</w:t>
            </w:r>
          </w:p>
        </w:tc>
      </w:tr>
      <w:tr w:rsidR="00025305">
        <w:tc>
          <w:tcPr>
            <w:tcW w:w="0" w:type="auto"/>
          </w:tcPr>
          <w:p w:rsidR="00025305" w:rsidRDefault="008424F0">
            <w:pPr>
              <w:pStyle w:val="a3"/>
            </w:pPr>
            <w:r>
              <w:rPr>
                <w:sz w:val="22"/>
              </w:rPr>
              <w:t>Жапырақ дақтары аурулары</w:t>
            </w:r>
          </w:p>
        </w:tc>
        <w:tc>
          <w:tcPr>
            <w:tcW w:w="0" w:type="auto"/>
          </w:tcPr>
          <w:p w:rsidR="00025305" w:rsidRDefault="008424F0">
            <w:pPr>
              <w:pStyle w:val="a3"/>
            </w:pPr>
            <w:r>
              <w:rPr>
                <w:sz w:val="22"/>
              </w:rPr>
              <w:t>Жапырақ дақтары аурулары</w:t>
            </w:r>
          </w:p>
        </w:tc>
        <w:tc>
          <w:tcPr>
            <w:tcW w:w="0" w:type="auto"/>
          </w:tcPr>
          <w:p w:rsidR="00025305" w:rsidRDefault="00025305">
            <w:pPr>
              <w:pStyle w:val="a3"/>
              <w:jc w:val="center"/>
            </w:pPr>
          </w:p>
        </w:tc>
        <w:tc>
          <w:tcPr>
            <w:tcW w:w="0" w:type="auto"/>
          </w:tcPr>
          <w:p w:rsidR="00025305" w:rsidRDefault="008424F0">
            <w:pPr>
              <w:pStyle w:val="a3"/>
              <w:jc w:val="center"/>
            </w:pPr>
            <w:r>
              <w:t>15</w:t>
            </w:r>
          </w:p>
        </w:tc>
        <w:tc>
          <w:tcPr>
            <w:tcW w:w="0" w:type="auto"/>
          </w:tcPr>
          <w:p w:rsidR="00025305" w:rsidRDefault="008424F0">
            <w:pPr>
              <w:pStyle w:val="a3"/>
              <w:jc w:val="center"/>
            </w:pPr>
            <w:r>
              <w:t>3</w:t>
            </w:r>
          </w:p>
        </w:tc>
        <w:tc>
          <w:tcPr>
            <w:tcW w:w="0" w:type="auto"/>
          </w:tcPr>
          <w:p w:rsidR="00025305" w:rsidRDefault="008424F0">
            <w:pPr>
              <w:pStyle w:val="a3"/>
              <w:jc w:val="center"/>
            </w:pPr>
            <w:r>
              <w:t>1-5</w:t>
            </w:r>
          </w:p>
        </w:tc>
      </w:tr>
    </w:tbl>
    <w:p w:rsidR="00025305" w:rsidRDefault="00025305">
      <w:pPr>
        <w:pStyle w:val="a3"/>
      </w:pPr>
    </w:p>
    <w:p w:rsidR="00025305" w:rsidRDefault="008424F0">
      <w:pPr>
        <w:pStyle w:val="a3"/>
        <w:jc w:val="center"/>
      </w:pPr>
      <w:r>
        <w:rPr>
          <w:b/>
        </w:rPr>
        <w:t>2.3 Пән бойынша тапсырмаларды тапсыру кестесі</w:t>
      </w:r>
    </w:p>
    <w:p w:rsidR="00025305" w:rsidRDefault="000253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025305">
        <w:trPr>
          <w:tblHeader/>
        </w:trPr>
        <w:tc>
          <w:tcPr>
            <w:tcW w:w="1850" w:type="pct"/>
            <w:vMerge w:val="restart"/>
          </w:tcPr>
          <w:p w:rsidR="00025305" w:rsidRDefault="008424F0">
            <w:pPr>
              <w:pStyle w:val="a3"/>
              <w:jc w:val="center"/>
            </w:pPr>
            <w:r>
              <w:t>Тапсырма түрі</w:t>
            </w:r>
          </w:p>
        </w:tc>
        <w:tc>
          <w:tcPr>
            <w:tcW w:w="0" w:type="auto"/>
            <w:gridSpan w:val="15"/>
          </w:tcPr>
          <w:p w:rsidR="00025305" w:rsidRDefault="008424F0">
            <w:pPr>
              <w:pStyle w:val="a3"/>
              <w:jc w:val="center"/>
            </w:pPr>
            <w:r>
              <w:t>Академиялық оқу кезеңі, апта</w:t>
            </w:r>
          </w:p>
        </w:tc>
      </w:tr>
      <w:tr w:rsidR="00025305">
        <w:trPr>
          <w:tblHeader/>
        </w:trPr>
        <w:tc>
          <w:tcPr>
            <w:tcW w:w="0" w:type="auto"/>
            <w:vMerge/>
          </w:tcPr>
          <w:p w:rsidR="00025305" w:rsidRDefault="00025305">
            <w:pPr>
              <w:pStyle w:val="a3"/>
            </w:pPr>
          </w:p>
        </w:tc>
        <w:tc>
          <w:tcPr>
            <w:tcW w:w="210" w:type="pct"/>
          </w:tcPr>
          <w:p w:rsidR="00025305" w:rsidRDefault="008424F0">
            <w:pPr>
              <w:pStyle w:val="a3"/>
              <w:jc w:val="center"/>
            </w:pPr>
            <w:r>
              <w:t>1</w:t>
            </w:r>
          </w:p>
        </w:tc>
        <w:tc>
          <w:tcPr>
            <w:tcW w:w="210" w:type="pct"/>
          </w:tcPr>
          <w:p w:rsidR="00025305" w:rsidRDefault="008424F0">
            <w:pPr>
              <w:pStyle w:val="a3"/>
              <w:jc w:val="center"/>
            </w:pPr>
            <w:r>
              <w:t>2</w:t>
            </w:r>
          </w:p>
        </w:tc>
        <w:tc>
          <w:tcPr>
            <w:tcW w:w="210" w:type="pct"/>
          </w:tcPr>
          <w:p w:rsidR="00025305" w:rsidRDefault="008424F0">
            <w:pPr>
              <w:pStyle w:val="a3"/>
              <w:jc w:val="center"/>
            </w:pPr>
            <w:r>
              <w:t>3</w:t>
            </w:r>
          </w:p>
        </w:tc>
        <w:tc>
          <w:tcPr>
            <w:tcW w:w="210" w:type="pct"/>
          </w:tcPr>
          <w:p w:rsidR="00025305" w:rsidRDefault="008424F0">
            <w:pPr>
              <w:pStyle w:val="a3"/>
              <w:jc w:val="center"/>
            </w:pPr>
            <w:r>
              <w:t>4</w:t>
            </w:r>
          </w:p>
        </w:tc>
        <w:tc>
          <w:tcPr>
            <w:tcW w:w="210" w:type="pct"/>
          </w:tcPr>
          <w:p w:rsidR="00025305" w:rsidRDefault="008424F0">
            <w:pPr>
              <w:pStyle w:val="a3"/>
              <w:jc w:val="center"/>
            </w:pPr>
            <w:r>
              <w:t>5</w:t>
            </w:r>
          </w:p>
        </w:tc>
        <w:tc>
          <w:tcPr>
            <w:tcW w:w="210" w:type="pct"/>
          </w:tcPr>
          <w:p w:rsidR="00025305" w:rsidRDefault="008424F0">
            <w:pPr>
              <w:pStyle w:val="a3"/>
              <w:jc w:val="center"/>
            </w:pPr>
            <w:r>
              <w:t>6</w:t>
            </w:r>
          </w:p>
        </w:tc>
        <w:tc>
          <w:tcPr>
            <w:tcW w:w="210" w:type="pct"/>
          </w:tcPr>
          <w:p w:rsidR="00025305" w:rsidRDefault="008424F0">
            <w:pPr>
              <w:pStyle w:val="a3"/>
              <w:jc w:val="center"/>
            </w:pPr>
            <w:r>
              <w:t>7</w:t>
            </w:r>
          </w:p>
        </w:tc>
        <w:tc>
          <w:tcPr>
            <w:tcW w:w="210" w:type="pct"/>
          </w:tcPr>
          <w:p w:rsidR="00025305" w:rsidRDefault="008424F0">
            <w:pPr>
              <w:pStyle w:val="a3"/>
              <w:jc w:val="center"/>
            </w:pPr>
            <w:r>
              <w:t>8</w:t>
            </w:r>
          </w:p>
        </w:tc>
        <w:tc>
          <w:tcPr>
            <w:tcW w:w="210" w:type="pct"/>
          </w:tcPr>
          <w:p w:rsidR="00025305" w:rsidRDefault="008424F0">
            <w:pPr>
              <w:pStyle w:val="a3"/>
              <w:jc w:val="center"/>
            </w:pPr>
            <w:r>
              <w:t>9</w:t>
            </w:r>
          </w:p>
        </w:tc>
        <w:tc>
          <w:tcPr>
            <w:tcW w:w="210" w:type="pct"/>
          </w:tcPr>
          <w:p w:rsidR="00025305" w:rsidRDefault="008424F0">
            <w:pPr>
              <w:pStyle w:val="a3"/>
              <w:jc w:val="center"/>
            </w:pPr>
            <w:r>
              <w:t>10</w:t>
            </w:r>
          </w:p>
        </w:tc>
        <w:tc>
          <w:tcPr>
            <w:tcW w:w="210" w:type="pct"/>
          </w:tcPr>
          <w:p w:rsidR="00025305" w:rsidRDefault="008424F0">
            <w:pPr>
              <w:pStyle w:val="a3"/>
              <w:jc w:val="center"/>
            </w:pPr>
            <w:r>
              <w:t>11</w:t>
            </w:r>
          </w:p>
        </w:tc>
        <w:tc>
          <w:tcPr>
            <w:tcW w:w="210" w:type="pct"/>
          </w:tcPr>
          <w:p w:rsidR="00025305" w:rsidRDefault="008424F0">
            <w:pPr>
              <w:pStyle w:val="a3"/>
              <w:jc w:val="center"/>
            </w:pPr>
            <w:r>
              <w:t>12</w:t>
            </w:r>
          </w:p>
        </w:tc>
        <w:tc>
          <w:tcPr>
            <w:tcW w:w="210" w:type="pct"/>
          </w:tcPr>
          <w:p w:rsidR="00025305" w:rsidRDefault="008424F0">
            <w:pPr>
              <w:pStyle w:val="a3"/>
              <w:jc w:val="center"/>
            </w:pPr>
            <w:r>
              <w:t>13</w:t>
            </w:r>
          </w:p>
        </w:tc>
        <w:tc>
          <w:tcPr>
            <w:tcW w:w="210" w:type="pct"/>
          </w:tcPr>
          <w:p w:rsidR="00025305" w:rsidRDefault="008424F0">
            <w:pPr>
              <w:pStyle w:val="a3"/>
              <w:jc w:val="center"/>
            </w:pPr>
            <w:r>
              <w:t>14</w:t>
            </w:r>
          </w:p>
        </w:tc>
        <w:tc>
          <w:tcPr>
            <w:tcW w:w="210" w:type="pct"/>
          </w:tcPr>
          <w:p w:rsidR="00025305" w:rsidRDefault="008424F0">
            <w:pPr>
              <w:pStyle w:val="a3"/>
              <w:jc w:val="center"/>
            </w:pPr>
            <w:r>
              <w:t>15</w:t>
            </w:r>
          </w:p>
        </w:tc>
      </w:tr>
      <w:tr w:rsidR="00025305">
        <w:tc>
          <w:tcPr>
            <w:tcW w:w="0" w:type="auto"/>
            <w:gridSpan w:val="16"/>
          </w:tcPr>
          <w:p w:rsidR="00025305" w:rsidRDefault="008424F0">
            <w:pPr>
              <w:pStyle w:val="a3"/>
              <w:jc w:val="center"/>
            </w:pPr>
            <w:r>
              <w:t>Білімі /Знание</w:t>
            </w:r>
          </w:p>
        </w:tc>
      </w:tr>
      <w:tr w:rsidR="00025305">
        <w:tc>
          <w:tcPr>
            <w:tcW w:w="0" w:type="auto"/>
          </w:tcPr>
          <w:p w:rsidR="00025305" w:rsidRDefault="00025305">
            <w:pPr>
              <w:pStyle w:val="a3"/>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r>
      <w:tr w:rsidR="00025305">
        <w:tc>
          <w:tcPr>
            <w:tcW w:w="0" w:type="auto"/>
            <w:gridSpan w:val="16"/>
          </w:tcPr>
          <w:p w:rsidR="00025305" w:rsidRDefault="008424F0">
            <w:pPr>
              <w:pStyle w:val="a3"/>
              <w:jc w:val="center"/>
            </w:pPr>
            <w:r>
              <w:t>Түсіну / Понимание</w:t>
            </w:r>
          </w:p>
        </w:tc>
      </w:tr>
      <w:tr w:rsidR="00025305">
        <w:tc>
          <w:tcPr>
            <w:tcW w:w="0" w:type="auto"/>
          </w:tcPr>
          <w:p w:rsidR="00025305" w:rsidRDefault="00025305">
            <w:pPr>
              <w:pStyle w:val="a3"/>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r>
      <w:tr w:rsidR="00025305">
        <w:tc>
          <w:tcPr>
            <w:tcW w:w="0" w:type="auto"/>
            <w:gridSpan w:val="16"/>
          </w:tcPr>
          <w:p w:rsidR="00025305" w:rsidRDefault="008424F0">
            <w:pPr>
              <w:pStyle w:val="a3"/>
              <w:jc w:val="center"/>
            </w:pPr>
            <w:r>
              <w:lastRenderedPageBreak/>
              <w:t>Пайдалану  / Применение</w:t>
            </w:r>
          </w:p>
        </w:tc>
      </w:tr>
      <w:tr w:rsidR="00025305">
        <w:tc>
          <w:tcPr>
            <w:tcW w:w="0" w:type="auto"/>
          </w:tcPr>
          <w:p w:rsidR="00025305" w:rsidRDefault="00025305">
            <w:pPr>
              <w:pStyle w:val="a3"/>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r>
      <w:tr w:rsidR="00025305">
        <w:tc>
          <w:tcPr>
            <w:tcW w:w="0" w:type="auto"/>
            <w:gridSpan w:val="16"/>
          </w:tcPr>
          <w:p w:rsidR="00025305" w:rsidRDefault="008424F0">
            <w:pPr>
              <w:pStyle w:val="a3"/>
              <w:jc w:val="center"/>
            </w:pPr>
            <w:r>
              <w:t>Талдау / Анализ</w:t>
            </w:r>
          </w:p>
        </w:tc>
      </w:tr>
      <w:tr w:rsidR="00025305">
        <w:tc>
          <w:tcPr>
            <w:tcW w:w="0" w:type="auto"/>
          </w:tcPr>
          <w:p w:rsidR="00025305" w:rsidRDefault="00025305">
            <w:pPr>
              <w:pStyle w:val="a3"/>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c>
          <w:tcPr>
            <w:tcW w:w="0" w:type="auto"/>
          </w:tcPr>
          <w:p w:rsidR="00025305" w:rsidRDefault="00025305">
            <w:pPr>
              <w:pStyle w:val="a3"/>
              <w:jc w:val="center"/>
            </w:pPr>
          </w:p>
        </w:tc>
      </w:tr>
    </w:tbl>
    <w:p w:rsidR="00025305" w:rsidRDefault="00025305">
      <w:pPr>
        <w:pStyle w:val="a3"/>
      </w:pPr>
    </w:p>
    <w:p w:rsidR="00025305" w:rsidRDefault="008424F0">
      <w:pPr>
        <w:pStyle w:val="a3"/>
        <w:jc w:val="center"/>
      </w:pPr>
      <w:r>
        <w:rPr>
          <w:b/>
        </w:rPr>
        <w:t>3 БІЛІМ АЛУШЫНЫҢ БІЛІМІН БАҒАЛАУ</w:t>
      </w:r>
    </w:p>
    <w:p w:rsidR="00025305" w:rsidRDefault="00025305">
      <w:pPr>
        <w:pStyle w:val="a3"/>
      </w:pPr>
    </w:p>
    <w:p w:rsidR="00025305" w:rsidRDefault="008424F0">
      <w:pPr>
        <w:pStyle w:val="a3"/>
        <w:ind w:firstLine="567"/>
      </w:pPr>
      <w:r>
        <w:t xml:space="preserve">Оқытушы ағымдағы бақылаудың барлық түрлерін жүргізеді және </w:t>
      </w:r>
      <w:r>
        <w:t>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w:t>
      </w:r>
      <w:r>
        <w:t xml:space="preserve">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w:t>
      </w:r>
      <w:r>
        <w:t>іре алады.</w:t>
      </w:r>
    </w:p>
    <w:p w:rsidR="00025305" w:rsidRDefault="000253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025305">
        <w:trPr>
          <w:tblHeader/>
        </w:trPr>
        <w:tc>
          <w:tcPr>
            <w:tcW w:w="500" w:type="pct"/>
          </w:tcPr>
          <w:p w:rsidR="00025305" w:rsidRDefault="008424F0">
            <w:pPr>
              <w:pStyle w:val="a3"/>
              <w:jc w:val="center"/>
            </w:pPr>
            <w:r>
              <w:t>Кезең</w:t>
            </w:r>
          </w:p>
        </w:tc>
        <w:tc>
          <w:tcPr>
            <w:tcW w:w="2500" w:type="pct"/>
          </w:tcPr>
          <w:p w:rsidR="00025305" w:rsidRDefault="008424F0">
            <w:pPr>
              <w:pStyle w:val="a3"/>
              <w:jc w:val="center"/>
            </w:pPr>
            <w:r>
              <w:t>Тапсырма түрі</w:t>
            </w:r>
          </w:p>
        </w:tc>
        <w:tc>
          <w:tcPr>
            <w:tcW w:w="1000" w:type="pct"/>
          </w:tcPr>
          <w:p w:rsidR="00025305" w:rsidRDefault="008424F0">
            <w:pPr>
              <w:pStyle w:val="a3"/>
              <w:jc w:val="center"/>
            </w:pPr>
            <w:r>
              <w:t>Балл саны (max)</w:t>
            </w:r>
          </w:p>
        </w:tc>
        <w:tc>
          <w:tcPr>
            <w:tcW w:w="500" w:type="pct"/>
          </w:tcPr>
          <w:p w:rsidR="00025305" w:rsidRDefault="008424F0">
            <w:pPr>
              <w:pStyle w:val="a3"/>
              <w:jc w:val="center"/>
            </w:pPr>
            <w:r>
              <w:t>Жиыны</w:t>
            </w:r>
          </w:p>
        </w:tc>
      </w:tr>
      <w:tr w:rsidR="00025305">
        <w:tc>
          <w:tcPr>
            <w:tcW w:w="0" w:type="auto"/>
            <w:vMerge w:val="restart"/>
          </w:tcPr>
          <w:p w:rsidR="00025305" w:rsidRDefault="008424F0">
            <w:pPr>
              <w:pStyle w:val="a3"/>
              <w:jc w:val="center"/>
            </w:pPr>
            <w:r>
              <w:t>1-й аралық бақылау</w:t>
            </w:r>
          </w:p>
        </w:tc>
        <w:tc>
          <w:tcPr>
            <w:tcW w:w="0" w:type="auto"/>
          </w:tcPr>
          <w:p w:rsidR="00025305" w:rsidRDefault="00025305">
            <w:pPr>
              <w:pStyle w:val="a3"/>
            </w:pPr>
          </w:p>
        </w:tc>
        <w:tc>
          <w:tcPr>
            <w:tcW w:w="0" w:type="auto"/>
          </w:tcPr>
          <w:p w:rsidR="00025305" w:rsidRDefault="00025305">
            <w:pPr>
              <w:pStyle w:val="a3"/>
              <w:jc w:val="center"/>
            </w:pPr>
          </w:p>
        </w:tc>
        <w:tc>
          <w:tcPr>
            <w:tcW w:w="0" w:type="auto"/>
            <w:vMerge w:val="restart"/>
          </w:tcPr>
          <w:p w:rsidR="00025305" w:rsidRDefault="008424F0">
            <w:pPr>
              <w:pStyle w:val="a3"/>
              <w:jc w:val="center"/>
            </w:pPr>
            <w:r>
              <w:t>0-100</w:t>
            </w:r>
          </w:p>
        </w:tc>
      </w:tr>
      <w:tr w:rsidR="00025305">
        <w:tc>
          <w:tcPr>
            <w:tcW w:w="0" w:type="auto"/>
            <w:vMerge/>
          </w:tcPr>
          <w:p w:rsidR="00025305" w:rsidRDefault="00025305">
            <w:pPr>
              <w:pStyle w:val="a3"/>
              <w:jc w:val="center"/>
            </w:pPr>
          </w:p>
        </w:tc>
        <w:tc>
          <w:tcPr>
            <w:tcW w:w="0" w:type="auto"/>
          </w:tcPr>
          <w:p w:rsidR="00025305" w:rsidRDefault="00025305">
            <w:pPr>
              <w:pStyle w:val="a3"/>
            </w:pPr>
          </w:p>
        </w:tc>
        <w:tc>
          <w:tcPr>
            <w:tcW w:w="0" w:type="auto"/>
          </w:tcPr>
          <w:p w:rsidR="00025305" w:rsidRDefault="00025305">
            <w:pPr>
              <w:pStyle w:val="a3"/>
              <w:jc w:val="center"/>
            </w:pPr>
          </w:p>
        </w:tc>
        <w:tc>
          <w:tcPr>
            <w:tcW w:w="0" w:type="auto"/>
            <w:vMerge/>
          </w:tcPr>
          <w:p w:rsidR="00025305" w:rsidRDefault="00025305">
            <w:pPr>
              <w:pStyle w:val="a3"/>
              <w:jc w:val="center"/>
            </w:pPr>
          </w:p>
        </w:tc>
      </w:tr>
      <w:tr w:rsidR="00025305">
        <w:tc>
          <w:tcPr>
            <w:tcW w:w="0" w:type="auto"/>
            <w:vMerge/>
          </w:tcPr>
          <w:p w:rsidR="00025305" w:rsidRDefault="00025305">
            <w:pPr>
              <w:pStyle w:val="a3"/>
              <w:jc w:val="center"/>
            </w:pPr>
          </w:p>
        </w:tc>
        <w:tc>
          <w:tcPr>
            <w:tcW w:w="0" w:type="auto"/>
          </w:tcPr>
          <w:p w:rsidR="00025305" w:rsidRDefault="00025305">
            <w:pPr>
              <w:pStyle w:val="a3"/>
            </w:pPr>
          </w:p>
        </w:tc>
        <w:tc>
          <w:tcPr>
            <w:tcW w:w="0" w:type="auto"/>
          </w:tcPr>
          <w:p w:rsidR="00025305" w:rsidRDefault="00025305">
            <w:pPr>
              <w:pStyle w:val="a3"/>
              <w:jc w:val="center"/>
            </w:pPr>
          </w:p>
        </w:tc>
        <w:tc>
          <w:tcPr>
            <w:tcW w:w="0" w:type="auto"/>
            <w:vMerge/>
          </w:tcPr>
          <w:p w:rsidR="00025305" w:rsidRDefault="00025305">
            <w:pPr>
              <w:pStyle w:val="a3"/>
              <w:jc w:val="center"/>
            </w:pPr>
          </w:p>
        </w:tc>
      </w:tr>
      <w:tr w:rsidR="00025305">
        <w:tc>
          <w:tcPr>
            <w:tcW w:w="0" w:type="auto"/>
            <w:vMerge w:val="restart"/>
          </w:tcPr>
          <w:p w:rsidR="00025305" w:rsidRDefault="008424F0">
            <w:pPr>
              <w:pStyle w:val="a3"/>
              <w:jc w:val="center"/>
            </w:pPr>
            <w:r>
              <w:t>2-й аралық бақылау</w:t>
            </w:r>
          </w:p>
        </w:tc>
        <w:tc>
          <w:tcPr>
            <w:tcW w:w="0" w:type="auto"/>
          </w:tcPr>
          <w:p w:rsidR="00025305" w:rsidRDefault="00025305">
            <w:pPr>
              <w:pStyle w:val="a3"/>
            </w:pPr>
          </w:p>
        </w:tc>
        <w:tc>
          <w:tcPr>
            <w:tcW w:w="0" w:type="auto"/>
          </w:tcPr>
          <w:p w:rsidR="00025305" w:rsidRDefault="00025305">
            <w:pPr>
              <w:pStyle w:val="a3"/>
              <w:jc w:val="center"/>
            </w:pPr>
          </w:p>
        </w:tc>
        <w:tc>
          <w:tcPr>
            <w:tcW w:w="0" w:type="auto"/>
            <w:vMerge w:val="restart"/>
          </w:tcPr>
          <w:p w:rsidR="00025305" w:rsidRDefault="008424F0">
            <w:pPr>
              <w:pStyle w:val="a3"/>
              <w:jc w:val="center"/>
            </w:pPr>
            <w:r>
              <w:t>0-100</w:t>
            </w:r>
          </w:p>
        </w:tc>
      </w:tr>
      <w:tr w:rsidR="00025305">
        <w:tc>
          <w:tcPr>
            <w:tcW w:w="0" w:type="auto"/>
            <w:vMerge/>
          </w:tcPr>
          <w:p w:rsidR="00025305" w:rsidRDefault="00025305">
            <w:pPr>
              <w:pStyle w:val="a3"/>
              <w:jc w:val="center"/>
            </w:pPr>
          </w:p>
        </w:tc>
        <w:tc>
          <w:tcPr>
            <w:tcW w:w="0" w:type="auto"/>
          </w:tcPr>
          <w:p w:rsidR="00025305" w:rsidRDefault="00025305">
            <w:pPr>
              <w:pStyle w:val="a3"/>
            </w:pPr>
          </w:p>
        </w:tc>
        <w:tc>
          <w:tcPr>
            <w:tcW w:w="0" w:type="auto"/>
          </w:tcPr>
          <w:p w:rsidR="00025305" w:rsidRDefault="00025305">
            <w:pPr>
              <w:pStyle w:val="a3"/>
              <w:jc w:val="center"/>
            </w:pPr>
          </w:p>
        </w:tc>
        <w:tc>
          <w:tcPr>
            <w:tcW w:w="0" w:type="auto"/>
            <w:vMerge/>
          </w:tcPr>
          <w:p w:rsidR="00025305" w:rsidRDefault="00025305">
            <w:pPr>
              <w:pStyle w:val="a3"/>
              <w:jc w:val="center"/>
            </w:pPr>
          </w:p>
        </w:tc>
      </w:tr>
      <w:tr w:rsidR="00025305">
        <w:tc>
          <w:tcPr>
            <w:tcW w:w="0" w:type="auto"/>
            <w:vMerge/>
          </w:tcPr>
          <w:p w:rsidR="00025305" w:rsidRDefault="00025305">
            <w:pPr>
              <w:pStyle w:val="a3"/>
              <w:jc w:val="center"/>
            </w:pPr>
          </w:p>
        </w:tc>
        <w:tc>
          <w:tcPr>
            <w:tcW w:w="0" w:type="auto"/>
          </w:tcPr>
          <w:p w:rsidR="00025305" w:rsidRDefault="00025305">
            <w:pPr>
              <w:pStyle w:val="a3"/>
            </w:pPr>
          </w:p>
        </w:tc>
        <w:tc>
          <w:tcPr>
            <w:tcW w:w="0" w:type="auto"/>
          </w:tcPr>
          <w:p w:rsidR="00025305" w:rsidRDefault="00025305">
            <w:pPr>
              <w:pStyle w:val="a3"/>
              <w:jc w:val="center"/>
            </w:pPr>
          </w:p>
        </w:tc>
        <w:tc>
          <w:tcPr>
            <w:tcW w:w="0" w:type="auto"/>
            <w:vMerge/>
          </w:tcPr>
          <w:p w:rsidR="00025305" w:rsidRDefault="00025305">
            <w:pPr>
              <w:pStyle w:val="a3"/>
              <w:jc w:val="center"/>
            </w:pPr>
          </w:p>
        </w:tc>
      </w:tr>
      <w:tr w:rsidR="00360F21" w:rsidTr="00360F21">
        <w:tc>
          <w:tcPr>
            <w:tcW w:w="0" w:type="auto"/>
          </w:tcPr>
          <w:p w:rsidR="00025305" w:rsidRDefault="008424F0">
            <w:pPr>
              <w:pStyle w:val="a3"/>
              <w:jc w:val="center"/>
            </w:pPr>
            <w:r>
              <w:t>Қорытынды</w:t>
            </w:r>
            <w:r>
              <w:t xml:space="preserve"> бақылау</w:t>
            </w:r>
          </w:p>
        </w:tc>
        <w:tc>
          <w:tcPr>
            <w:tcW w:w="0" w:type="auto"/>
            <w:gridSpan w:val="2"/>
          </w:tcPr>
          <w:p w:rsidR="00025305" w:rsidRDefault="008424F0">
            <w:pPr>
              <w:pStyle w:val="a3"/>
            </w:pPr>
            <w:r>
              <w:t>емтихан</w:t>
            </w:r>
          </w:p>
        </w:tc>
        <w:tc>
          <w:tcPr>
            <w:tcW w:w="0" w:type="auto"/>
          </w:tcPr>
          <w:p w:rsidR="00025305" w:rsidRDefault="008424F0">
            <w:pPr>
              <w:pStyle w:val="a3"/>
              <w:jc w:val="center"/>
            </w:pPr>
            <w:r>
              <w:t>0-100</w:t>
            </w:r>
          </w:p>
        </w:tc>
      </w:tr>
    </w:tbl>
    <w:p w:rsidR="00025305" w:rsidRDefault="00025305">
      <w:pPr>
        <w:pStyle w:val="a3"/>
      </w:pPr>
    </w:p>
    <w:p w:rsidR="00025305" w:rsidRDefault="008424F0">
      <w:pPr>
        <w:pStyle w:val="a3"/>
        <w:ind w:firstLine="567"/>
      </w:pPr>
      <w:r>
        <w:t xml:space="preserve">Пән бойынша білім алушының білімін қорытынды бағалау 100 баллдық жүйе бойынша жүзеге </w:t>
      </w:r>
      <w:r>
        <w:t>асырылады және:</w:t>
      </w:r>
    </w:p>
    <w:p w:rsidR="00025305" w:rsidRDefault="008424F0">
      <w:pPr>
        <w:pStyle w:val="a3"/>
        <w:ind w:firstLine="567"/>
      </w:pPr>
      <w:r>
        <w:t>- Емтиханда алынған нәтиженің 40%;</w:t>
      </w:r>
    </w:p>
    <w:p w:rsidR="00025305" w:rsidRDefault="008424F0">
      <w:pPr>
        <w:pStyle w:val="a3"/>
        <w:ind w:firstLine="567"/>
      </w:pPr>
      <w:r>
        <w:t>- Ағымдағы үлгерімнің 60% - ы.</w:t>
      </w:r>
    </w:p>
    <w:p w:rsidR="00025305" w:rsidRDefault="00025305">
      <w:pPr>
        <w:pStyle w:val="a3"/>
      </w:pPr>
    </w:p>
    <w:p w:rsidR="00025305" w:rsidRDefault="008424F0">
      <w:pPr>
        <w:pStyle w:val="a3"/>
        <w:ind w:firstLine="567"/>
      </w:pPr>
      <w:r>
        <w:t>Қорытынды</w:t>
      </w:r>
      <w:r>
        <w:t xml:space="preserve"> бағаны есептеу формуласы</w:t>
      </w:r>
    </w:p>
    <w:p w:rsidR="00025305" w:rsidRDefault="00025305">
      <w:pPr>
        <w:pStyle w:val="a3"/>
      </w:pPr>
    </w:p>
    <w:p w:rsidR="00025305" w:rsidRDefault="008424F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25305" w:rsidRDefault="00025305">
      <w:pPr>
        <w:pStyle w:val="a3"/>
      </w:pPr>
    </w:p>
    <w:p w:rsidR="00025305" w:rsidRDefault="008424F0">
      <w:pPr>
        <w:pStyle w:val="a3"/>
        <w:ind w:firstLine="567"/>
      </w:pPr>
      <w:r>
        <w:t>мұндағы, Р1, Р2-тиісінше бірінші, екінші рейтингті бағалаудың сандық эквиваленттері;</w:t>
      </w:r>
    </w:p>
    <w:p w:rsidR="00025305" w:rsidRDefault="008424F0">
      <w:pPr>
        <w:pStyle w:val="a3"/>
        <w:ind w:firstLine="567"/>
      </w:pPr>
      <w:r>
        <w:t>Э – емтихандағы бағаның с</w:t>
      </w:r>
      <w:r>
        <w:t>андық баламасы.</w:t>
      </w:r>
    </w:p>
    <w:p w:rsidR="00025305" w:rsidRDefault="00025305">
      <w:pPr>
        <w:pStyle w:val="a3"/>
      </w:pPr>
    </w:p>
    <w:p w:rsidR="00025305" w:rsidRDefault="008424F0">
      <w:pPr>
        <w:pStyle w:val="a3"/>
        <w:ind w:firstLine="567"/>
      </w:pPr>
      <w:r>
        <w:t>Қортынды</w:t>
      </w:r>
      <w:r>
        <w:t xml:space="preserve"> әріптік бағасы және оның балдық сандық эквиваленті:</w:t>
      </w:r>
    </w:p>
    <w:p w:rsidR="00025305" w:rsidRDefault="00025305">
      <w:pPr>
        <w:pStyle w:val="a3"/>
      </w:pPr>
    </w:p>
    <w:p w:rsidR="00025305" w:rsidRDefault="008424F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025305">
        <w:trPr>
          <w:tblHeader/>
        </w:trPr>
        <w:tc>
          <w:tcPr>
            <w:tcW w:w="600" w:type="pct"/>
          </w:tcPr>
          <w:p w:rsidR="00025305" w:rsidRDefault="008424F0">
            <w:pPr>
              <w:pStyle w:val="a3"/>
              <w:jc w:val="center"/>
            </w:pPr>
            <w:r>
              <w:lastRenderedPageBreak/>
              <w:t>Әріптік</w:t>
            </w:r>
            <w:r>
              <w:t xml:space="preserve"> жүйе бойынша бағалар</w:t>
            </w:r>
          </w:p>
        </w:tc>
        <w:tc>
          <w:tcPr>
            <w:tcW w:w="900" w:type="pct"/>
          </w:tcPr>
          <w:p w:rsidR="00025305" w:rsidRDefault="008424F0">
            <w:pPr>
              <w:pStyle w:val="a3"/>
              <w:jc w:val="center"/>
            </w:pPr>
            <w:r>
              <w:t xml:space="preserve">Балдардың </w:t>
            </w:r>
            <w:r>
              <w:t>сандық эквиваленті</w:t>
            </w:r>
          </w:p>
        </w:tc>
        <w:tc>
          <w:tcPr>
            <w:tcW w:w="800" w:type="pct"/>
          </w:tcPr>
          <w:p w:rsidR="00025305" w:rsidRDefault="008424F0">
            <w:pPr>
              <w:pStyle w:val="a3"/>
              <w:jc w:val="center"/>
            </w:pPr>
            <w:r>
              <w:t>Балдар (%-тік құрамы)</w:t>
            </w:r>
          </w:p>
        </w:tc>
        <w:tc>
          <w:tcPr>
            <w:tcW w:w="800" w:type="pct"/>
          </w:tcPr>
          <w:p w:rsidR="00025305" w:rsidRDefault="008424F0">
            <w:pPr>
              <w:pStyle w:val="a3"/>
              <w:jc w:val="center"/>
            </w:pPr>
            <w:r>
              <w:t>Дәстүрлі жүйе бойынша бағалар</w:t>
            </w:r>
          </w:p>
        </w:tc>
        <w:tc>
          <w:tcPr>
            <w:tcW w:w="0" w:type="auto"/>
          </w:tcPr>
          <w:p w:rsidR="00025305" w:rsidRDefault="008424F0">
            <w:pPr>
              <w:pStyle w:val="a3"/>
              <w:jc w:val="center"/>
            </w:pPr>
            <w:r>
              <w:t>Өлшем</w:t>
            </w:r>
          </w:p>
        </w:tc>
      </w:tr>
      <w:tr w:rsidR="00025305">
        <w:tc>
          <w:tcPr>
            <w:tcW w:w="0" w:type="auto"/>
          </w:tcPr>
          <w:p w:rsidR="00025305" w:rsidRDefault="008424F0">
            <w:pPr>
              <w:pStyle w:val="a3"/>
              <w:jc w:val="center"/>
            </w:pPr>
            <w:r>
              <w:t>A</w:t>
            </w:r>
          </w:p>
        </w:tc>
        <w:tc>
          <w:tcPr>
            <w:tcW w:w="0" w:type="auto"/>
          </w:tcPr>
          <w:p w:rsidR="00025305" w:rsidRDefault="008424F0">
            <w:pPr>
              <w:pStyle w:val="a3"/>
              <w:jc w:val="center"/>
            </w:pPr>
            <w:r>
              <w:t>4.0</w:t>
            </w:r>
          </w:p>
        </w:tc>
        <w:tc>
          <w:tcPr>
            <w:tcW w:w="0" w:type="auto"/>
          </w:tcPr>
          <w:p w:rsidR="00025305" w:rsidRDefault="008424F0">
            <w:pPr>
              <w:pStyle w:val="a3"/>
              <w:jc w:val="center"/>
            </w:pPr>
            <w:r>
              <w:t>95-100</w:t>
            </w:r>
          </w:p>
        </w:tc>
        <w:tc>
          <w:tcPr>
            <w:tcW w:w="0" w:type="auto"/>
            <w:vMerge w:val="restart"/>
          </w:tcPr>
          <w:p w:rsidR="00025305" w:rsidRDefault="008424F0">
            <w:pPr>
              <w:pStyle w:val="a3"/>
              <w:jc w:val="center"/>
            </w:pPr>
            <w:r>
              <w:t>Өте</w:t>
            </w:r>
            <w:r>
              <w:t xml:space="preserve"> жақсы</w:t>
            </w:r>
          </w:p>
        </w:tc>
        <w:tc>
          <w:tcPr>
            <w:tcW w:w="0" w:type="auto"/>
            <w:vMerge w:val="restart"/>
          </w:tcPr>
          <w:p w:rsidR="00025305" w:rsidRDefault="008424F0">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w:t>
            </w:r>
            <w:r>
              <w:t>ған</w:t>
            </w:r>
            <w:r>
              <w:t xml:space="preserve"> барлық оқу тапсырмалары орындалды, оларды орындау сапасы максимумға жақын балл санымен бағаланды.</w:t>
            </w:r>
          </w:p>
        </w:tc>
      </w:tr>
      <w:tr w:rsidR="00025305">
        <w:tc>
          <w:tcPr>
            <w:tcW w:w="0" w:type="auto"/>
          </w:tcPr>
          <w:p w:rsidR="00025305" w:rsidRDefault="008424F0">
            <w:pPr>
              <w:pStyle w:val="a3"/>
              <w:jc w:val="center"/>
            </w:pPr>
            <w:r>
              <w:t>A-</w:t>
            </w:r>
          </w:p>
        </w:tc>
        <w:tc>
          <w:tcPr>
            <w:tcW w:w="0" w:type="auto"/>
          </w:tcPr>
          <w:p w:rsidR="00025305" w:rsidRDefault="008424F0">
            <w:pPr>
              <w:pStyle w:val="a3"/>
              <w:jc w:val="center"/>
            </w:pPr>
            <w:r>
              <w:t>3.67</w:t>
            </w:r>
          </w:p>
        </w:tc>
        <w:tc>
          <w:tcPr>
            <w:tcW w:w="0" w:type="auto"/>
          </w:tcPr>
          <w:p w:rsidR="00025305" w:rsidRDefault="008424F0">
            <w:pPr>
              <w:pStyle w:val="a3"/>
              <w:jc w:val="center"/>
            </w:pPr>
            <w:r>
              <w:t>90-94</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B+</w:t>
            </w:r>
          </w:p>
        </w:tc>
        <w:tc>
          <w:tcPr>
            <w:tcW w:w="0" w:type="auto"/>
          </w:tcPr>
          <w:p w:rsidR="00025305" w:rsidRDefault="008424F0">
            <w:pPr>
              <w:pStyle w:val="a3"/>
              <w:jc w:val="center"/>
            </w:pPr>
            <w:r>
              <w:t>3.33</w:t>
            </w:r>
          </w:p>
        </w:tc>
        <w:tc>
          <w:tcPr>
            <w:tcW w:w="0" w:type="auto"/>
          </w:tcPr>
          <w:p w:rsidR="00025305" w:rsidRDefault="008424F0">
            <w:pPr>
              <w:pStyle w:val="a3"/>
              <w:jc w:val="center"/>
            </w:pPr>
            <w:r>
              <w:t>85-89</w:t>
            </w:r>
          </w:p>
        </w:tc>
        <w:tc>
          <w:tcPr>
            <w:tcW w:w="0" w:type="auto"/>
            <w:vMerge w:val="restart"/>
          </w:tcPr>
          <w:p w:rsidR="00025305" w:rsidRDefault="008424F0">
            <w:pPr>
              <w:pStyle w:val="a3"/>
              <w:jc w:val="center"/>
            </w:pPr>
            <w:r>
              <w:t>Жақсы</w:t>
            </w:r>
          </w:p>
        </w:tc>
        <w:tc>
          <w:tcPr>
            <w:tcW w:w="0" w:type="auto"/>
            <w:vMerge w:val="restart"/>
          </w:tcPr>
          <w:p w:rsidR="00025305" w:rsidRDefault="008424F0">
            <w:pPr>
              <w:pStyle w:val="a3"/>
            </w:pPr>
            <w:r>
              <w:t>Курстың теориялық мазмұны толығымен, олқылықтарсыз игерілді, игерілген материалмен жұмыс істеудің кейбір практикалық</w:t>
            </w:r>
            <w:r>
              <w:t xml:space="preserve">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025305">
        <w:tc>
          <w:tcPr>
            <w:tcW w:w="0" w:type="auto"/>
          </w:tcPr>
          <w:p w:rsidR="00025305" w:rsidRDefault="008424F0">
            <w:pPr>
              <w:pStyle w:val="a3"/>
              <w:jc w:val="center"/>
            </w:pPr>
            <w:r>
              <w:t>B</w:t>
            </w:r>
          </w:p>
        </w:tc>
        <w:tc>
          <w:tcPr>
            <w:tcW w:w="0" w:type="auto"/>
          </w:tcPr>
          <w:p w:rsidR="00025305" w:rsidRDefault="008424F0">
            <w:pPr>
              <w:pStyle w:val="a3"/>
              <w:jc w:val="center"/>
            </w:pPr>
            <w:r>
              <w:t>3.0</w:t>
            </w:r>
          </w:p>
        </w:tc>
        <w:tc>
          <w:tcPr>
            <w:tcW w:w="0" w:type="auto"/>
          </w:tcPr>
          <w:p w:rsidR="00025305" w:rsidRDefault="008424F0">
            <w:pPr>
              <w:pStyle w:val="a3"/>
              <w:jc w:val="center"/>
            </w:pPr>
            <w:r>
              <w:t>80-84</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B-</w:t>
            </w:r>
          </w:p>
        </w:tc>
        <w:tc>
          <w:tcPr>
            <w:tcW w:w="0" w:type="auto"/>
          </w:tcPr>
          <w:p w:rsidR="00025305" w:rsidRDefault="008424F0">
            <w:pPr>
              <w:pStyle w:val="a3"/>
              <w:jc w:val="center"/>
            </w:pPr>
            <w:r>
              <w:t>2.67</w:t>
            </w:r>
          </w:p>
        </w:tc>
        <w:tc>
          <w:tcPr>
            <w:tcW w:w="0" w:type="auto"/>
          </w:tcPr>
          <w:p w:rsidR="00025305" w:rsidRDefault="008424F0">
            <w:pPr>
              <w:pStyle w:val="a3"/>
              <w:jc w:val="center"/>
            </w:pPr>
            <w:r>
              <w:t>75-79</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C+</w:t>
            </w:r>
          </w:p>
        </w:tc>
        <w:tc>
          <w:tcPr>
            <w:tcW w:w="0" w:type="auto"/>
          </w:tcPr>
          <w:p w:rsidR="00025305" w:rsidRDefault="008424F0">
            <w:pPr>
              <w:pStyle w:val="a3"/>
              <w:jc w:val="center"/>
            </w:pPr>
            <w:r>
              <w:t>2.33</w:t>
            </w:r>
          </w:p>
        </w:tc>
        <w:tc>
          <w:tcPr>
            <w:tcW w:w="0" w:type="auto"/>
          </w:tcPr>
          <w:p w:rsidR="00025305" w:rsidRDefault="008424F0">
            <w:pPr>
              <w:pStyle w:val="a3"/>
              <w:jc w:val="center"/>
            </w:pPr>
            <w:r>
              <w:t>70-74</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C</w:t>
            </w:r>
          </w:p>
        </w:tc>
        <w:tc>
          <w:tcPr>
            <w:tcW w:w="0" w:type="auto"/>
          </w:tcPr>
          <w:p w:rsidR="00025305" w:rsidRDefault="008424F0">
            <w:pPr>
              <w:pStyle w:val="a3"/>
              <w:jc w:val="center"/>
            </w:pPr>
            <w:r>
              <w:t>2.0</w:t>
            </w:r>
          </w:p>
        </w:tc>
        <w:tc>
          <w:tcPr>
            <w:tcW w:w="0" w:type="auto"/>
          </w:tcPr>
          <w:p w:rsidR="00025305" w:rsidRDefault="008424F0">
            <w:pPr>
              <w:pStyle w:val="a3"/>
              <w:jc w:val="center"/>
            </w:pPr>
            <w:r>
              <w:t>65-69</w:t>
            </w:r>
          </w:p>
        </w:tc>
        <w:tc>
          <w:tcPr>
            <w:tcW w:w="0" w:type="auto"/>
            <w:vMerge w:val="restart"/>
          </w:tcPr>
          <w:p w:rsidR="00025305" w:rsidRDefault="008424F0">
            <w:pPr>
              <w:pStyle w:val="a3"/>
              <w:jc w:val="center"/>
            </w:pPr>
            <w:r>
              <w:t>Қанағаттанарлық</w:t>
            </w:r>
          </w:p>
        </w:tc>
        <w:tc>
          <w:tcPr>
            <w:tcW w:w="0" w:type="auto"/>
            <w:vMerge w:val="restart"/>
          </w:tcPr>
          <w:p w:rsidR="00025305" w:rsidRDefault="008424F0">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w:t>
            </w:r>
            <w:r>
              <w:t>тапсырмаларының көпшілігі орындалады, кейбір орындалған тапсырмаларда қателер болуы мүмкін</w:t>
            </w:r>
          </w:p>
        </w:tc>
      </w:tr>
      <w:tr w:rsidR="00025305">
        <w:tc>
          <w:tcPr>
            <w:tcW w:w="0" w:type="auto"/>
          </w:tcPr>
          <w:p w:rsidR="00025305" w:rsidRDefault="008424F0">
            <w:pPr>
              <w:pStyle w:val="a3"/>
              <w:jc w:val="center"/>
            </w:pPr>
            <w:r>
              <w:t>C-</w:t>
            </w:r>
          </w:p>
        </w:tc>
        <w:tc>
          <w:tcPr>
            <w:tcW w:w="0" w:type="auto"/>
          </w:tcPr>
          <w:p w:rsidR="00025305" w:rsidRDefault="008424F0">
            <w:pPr>
              <w:pStyle w:val="a3"/>
              <w:jc w:val="center"/>
            </w:pPr>
            <w:r>
              <w:t>1.67</w:t>
            </w:r>
          </w:p>
        </w:tc>
        <w:tc>
          <w:tcPr>
            <w:tcW w:w="0" w:type="auto"/>
          </w:tcPr>
          <w:p w:rsidR="00025305" w:rsidRDefault="008424F0">
            <w:pPr>
              <w:pStyle w:val="a3"/>
              <w:jc w:val="center"/>
            </w:pPr>
            <w:r>
              <w:t>60-64</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D+</w:t>
            </w:r>
          </w:p>
        </w:tc>
        <w:tc>
          <w:tcPr>
            <w:tcW w:w="0" w:type="auto"/>
          </w:tcPr>
          <w:p w:rsidR="00025305" w:rsidRDefault="008424F0">
            <w:pPr>
              <w:pStyle w:val="a3"/>
              <w:jc w:val="center"/>
            </w:pPr>
            <w:r>
              <w:t>1.33</w:t>
            </w:r>
          </w:p>
        </w:tc>
        <w:tc>
          <w:tcPr>
            <w:tcW w:w="0" w:type="auto"/>
          </w:tcPr>
          <w:p w:rsidR="00025305" w:rsidRDefault="008424F0">
            <w:pPr>
              <w:pStyle w:val="a3"/>
              <w:jc w:val="center"/>
            </w:pPr>
            <w:r>
              <w:t>55-59</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D</w:t>
            </w:r>
          </w:p>
        </w:tc>
        <w:tc>
          <w:tcPr>
            <w:tcW w:w="0" w:type="auto"/>
          </w:tcPr>
          <w:p w:rsidR="00025305" w:rsidRDefault="008424F0">
            <w:pPr>
              <w:pStyle w:val="a3"/>
              <w:jc w:val="center"/>
            </w:pPr>
            <w:r>
              <w:t>1.0</w:t>
            </w:r>
          </w:p>
        </w:tc>
        <w:tc>
          <w:tcPr>
            <w:tcW w:w="0" w:type="auto"/>
          </w:tcPr>
          <w:p w:rsidR="00025305" w:rsidRDefault="008424F0">
            <w:pPr>
              <w:pStyle w:val="a3"/>
              <w:jc w:val="center"/>
            </w:pPr>
            <w:r>
              <w:t>50-54</w:t>
            </w:r>
          </w:p>
        </w:tc>
        <w:tc>
          <w:tcPr>
            <w:tcW w:w="0" w:type="auto"/>
            <w:vMerge/>
          </w:tcPr>
          <w:p w:rsidR="00025305" w:rsidRDefault="00025305">
            <w:pPr>
              <w:pStyle w:val="a3"/>
            </w:pPr>
          </w:p>
        </w:tc>
        <w:tc>
          <w:tcPr>
            <w:tcW w:w="0" w:type="auto"/>
            <w:vMerge/>
          </w:tcPr>
          <w:p w:rsidR="00025305" w:rsidRDefault="00025305">
            <w:pPr>
              <w:pStyle w:val="a3"/>
            </w:pPr>
          </w:p>
        </w:tc>
      </w:tr>
      <w:tr w:rsidR="00025305">
        <w:tc>
          <w:tcPr>
            <w:tcW w:w="0" w:type="auto"/>
          </w:tcPr>
          <w:p w:rsidR="00025305" w:rsidRDefault="008424F0">
            <w:pPr>
              <w:pStyle w:val="a3"/>
              <w:jc w:val="center"/>
            </w:pPr>
            <w:r>
              <w:t>FX</w:t>
            </w:r>
          </w:p>
        </w:tc>
        <w:tc>
          <w:tcPr>
            <w:tcW w:w="0" w:type="auto"/>
          </w:tcPr>
          <w:p w:rsidR="00025305" w:rsidRDefault="008424F0">
            <w:pPr>
              <w:pStyle w:val="a3"/>
              <w:jc w:val="center"/>
            </w:pPr>
            <w:r>
              <w:t>0.5</w:t>
            </w:r>
          </w:p>
        </w:tc>
        <w:tc>
          <w:tcPr>
            <w:tcW w:w="0" w:type="auto"/>
          </w:tcPr>
          <w:p w:rsidR="00025305" w:rsidRDefault="008424F0">
            <w:pPr>
              <w:pStyle w:val="a3"/>
              <w:jc w:val="center"/>
            </w:pPr>
            <w:r>
              <w:t>25-49</w:t>
            </w:r>
          </w:p>
        </w:tc>
        <w:tc>
          <w:tcPr>
            <w:tcW w:w="0" w:type="auto"/>
            <w:vMerge w:val="restart"/>
          </w:tcPr>
          <w:p w:rsidR="00025305" w:rsidRDefault="008424F0">
            <w:pPr>
              <w:pStyle w:val="a3"/>
              <w:jc w:val="center"/>
            </w:pPr>
            <w:r>
              <w:t>Қанағаттанарлықсыз</w:t>
            </w:r>
          </w:p>
        </w:tc>
        <w:tc>
          <w:tcPr>
            <w:tcW w:w="0" w:type="auto"/>
            <w:vMerge w:val="restart"/>
          </w:tcPr>
          <w:p w:rsidR="00025305" w:rsidRDefault="008424F0">
            <w:pPr>
              <w:pStyle w:val="a3"/>
            </w:pPr>
            <w:r>
              <w:t xml:space="preserve">Курстың теориялық мазмұны игерілмеген, жұмыстың қажетті практикалық дағдылары </w:t>
            </w:r>
            <w:r>
              <w:t>қалыптаспаған</w:t>
            </w:r>
            <w:r>
              <w:t xml:space="preserve">, орындалған оқу тапсырмаларында өрескел қателер бар, Курс материалы бойынша қосымша өзіндік жұмыс оқу тапсырмаларын орындау сапасын айтарлықтай </w:t>
            </w:r>
            <w:r>
              <w:lastRenderedPageBreak/>
              <w:t>арттыруға әкелмейді.</w:t>
            </w:r>
          </w:p>
        </w:tc>
      </w:tr>
      <w:tr w:rsidR="00025305">
        <w:tc>
          <w:tcPr>
            <w:tcW w:w="0" w:type="auto"/>
          </w:tcPr>
          <w:p w:rsidR="00025305" w:rsidRDefault="008424F0">
            <w:pPr>
              <w:pStyle w:val="a3"/>
              <w:jc w:val="center"/>
            </w:pPr>
            <w:r>
              <w:t>F</w:t>
            </w:r>
          </w:p>
        </w:tc>
        <w:tc>
          <w:tcPr>
            <w:tcW w:w="0" w:type="auto"/>
          </w:tcPr>
          <w:p w:rsidR="00025305" w:rsidRDefault="008424F0">
            <w:pPr>
              <w:pStyle w:val="a3"/>
              <w:jc w:val="center"/>
            </w:pPr>
            <w:r>
              <w:t>0</w:t>
            </w:r>
          </w:p>
        </w:tc>
        <w:tc>
          <w:tcPr>
            <w:tcW w:w="0" w:type="auto"/>
          </w:tcPr>
          <w:p w:rsidR="00025305" w:rsidRDefault="008424F0">
            <w:pPr>
              <w:pStyle w:val="a3"/>
              <w:jc w:val="center"/>
            </w:pPr>
            <w:r>
              <w:t>0-24</w:t>
            </w:r>
          </w:p>
        </w:tc>
        <w:tc>
          <w:tcPr>
            <w:tcW w:w="0" w:type="auto"/>
            <w:vMerge/>
          </w:tcPr>
          <w:p w:rsidR="00025305" w:rsidRDefault="00025305">
            <w:pPr>
              <w:pStyle w:val="a3"/>
            </w:pPr>
          </w:p>
        </w:tc>
        <w:tc>
          <w:tcPr>
            <w:tcW w:w="0" w:type="auto"/>
            <w:vMerge/>
          </w:tcPr>
          <w:p w:rsidR="00025305" w:rsidRDefault="00025305">
            <w:pPr>
              <w:pStyle w:val="a3"/>
            </w:pPr>
          </w:p>
        </w:tc>
      </w:tr>
    </w:tbl>
    <w:p w:rsidR="00025305" w:rsidRDefault="00025305">
      <w:pPr>
        <w:pStyle w:val="a3"/>
      </w:pPr>
    </w:p>
    <w:p w:rsidR="00025305" w:rsidRDefault="008424F0">
      <w:pPr>
        <w:pStyle w:val="a3"/>
        <w:jc w:val="center"/>
      </w:pPr>
      <w:r>
        <w:rPr>
          <w:b/>
        </w:rPr>
        <w:t>4 ПӘНДЕР САЯСАТЫ</w:t>
      </w:r>
    </w:p>
    <w:p w:rsidR="00025305" w:rsidRDefault="00025305">
      <w:pPr>
        <w:pStyle w:val="a3"/>
      </w:pPr>
    </w:p>
    <w:p w:rsidR="00025305" w:rsidRDefault="008424F0">
      <w:pPr>
        <w:pStyle w:val="a3"/>
        <w:ind w:firstLine="567"/>
      </w:pPr>
      <w:r>
        <w:t>Білім алушы міндетті:</w:t>
      </w:r>
    </w:p>
    <w:p w:rsidR="00025305" w:rsidRDefault="008424F0">
      <w:pPr>
        <w:pStyle w:val="a3"/>
        <w:ind w:firstLine="567"/>
      </w:pPr>
      <w:r>
        <w:t xml:space="preserve">шығармашылық, даралық </w:t>
      </w:r>
      <w:r>
        <w:t>және креативтілік көрсете отырып, оқу үдерісіне белсенді қатысу;</w:t>
      </w:r>
    </w:p>
    <w:p w:rsidR="00025305" w:rsidRDefault="008424F0">
      <w:pPr>
        <w:pStyle w:val="a3"/>
        <w:ind w:firstLine="567"/>
      </w:pPr>
      <w:r>
        <w:t>аудиториялық сабақтардың барлық түрлеріне қатысу (дәрістер, практикалық сабақтар);</w:t>
      </w:r>
    </w:p>
    <w:p w:rsidR="00025305" w:rsidRDefault="008424F0">
      <w:pPr>
        <w:pStyle w:val="a3"/>
        <w:ind w:firstLine="567"/>
      </w:pPr>
      <w:r>
        <w:t>"пән бойынша тапсырмаларды орындау және тапсыру кестесі" бойынша жұмысты уақытында орындау және тапсыру";</w:t>
      </w:r>
    </w:p>
    <w:p w:rsidR="00025305" w:rsidRDefault="008424F0">
      <w:pPr>
        <w:pStyle w:val="a3"/>
        <w:ind w:firstLine="567"/>
      </w:pPr>
      <w:r>
        <w:t>дә</w:t>
      </w:r>
      <w:r>
        <w:t>лелді себеппен жіберілген аудиториялық сабақтарды құжатпен растау;</w:t>
      </w:r>
    </w:p>
    <w:p w:rsidR="00025305" w:rsidRDefault="008424F0">
      <w:pPr>
        <w:pStyle w:val="a3"/>
        <w:ind w:firstLine="567"/>
      </w:pPr>
      <w:r>
        <w:t>оқытушы көрсеткен уақытта жіберілген барлық сабақтарды өтеу;</w:t>
      </w:r>
    </w:p>
    <w:p w:rsidR="00025305" w:rsidRDefault="008424F0">
      <w:pPr>
        <w:pStyle w:val="a3"/>
        <w:ind w:firstLine="567"/>
      </w:pPr>
      <w:r>
        <w:t>сабаққа кешікпеу;</w:t>
      </w:r>
    </w:p>
    <w:p w:rsidR="00025305" w:rsidRDefault="008424F0">
      <w:pPr>
        <w:pStyle w:val="a3"/>
        <w:ind w:firstLine="567"/>
      </w:pPr>
      <w:r>
        <w:t>оқытушыға құрметпен қарау;</w:t>
      </w:r>
    </w:p>
    <w:p w:rsidR="00025305" w:rsidRDefault="008424F0">
      <w:pPr>
        <w:pStyle w:val="a3"/>
        <w:ind w:firstLine="567"/>
      </w:pPr>
      <w:r>
        <w:t>мінез-құлық мәдениетін сақтау.</w:t>
      </w:r>
    </w:p>
    <w:p w:rsidR="00025305" w:rsidRDefault="00025305">
      <w:pPr>
        <w:pStyle w:val="a3"/>
      </w:pPr>
    </w:p>
    <w:p w:rsidR="00025305" w:rsidRDefault="008424F0">
      <w:pPr>
        <w:pStyle w:val="a3"/>
        <w:jc w:val="center"/>
      </w:pPr>
      <w:r>
        <w:rPr>
          <w:b/>
        </w:rPr>
        <w:t>5 ҰСЫНЫЛАТЫН ӘДЕБИЕТТЕР ТІЗІМІ</w:t>
      </w:r>
    </w:p>
    <w:p w:rsidR="00025305" w:rsidRDefault="00025305">
      <w:pPr>
        <w:pStyle w:val="a3"/>
      </w:pPr>
    </w:p>
    <w:p w:rsidR="00025305" w:rsidRDefault="008424F0">
      <w:pPr>
        <w:pStyle w:val="a3"/>
        <w:jc w:val="center"/>
      </w:pPr>
      <w:r>
        <w:rPr>
          <w:b/>
        </w:rPr>
        <w:t>5.1 Негізгі әдебиет</w:t>
      </w:r>
    </w:p>
    <w:p w:rsidR="00025305" w:rsidRDefault="00025305">
      <w:pPr>
        <w:pStyle w:val="a3"/>
      </w:pPr>
    </w:p>
    <w:p w:rsidR="00025305" w:rsidRDefault="008424F0">
      <w:pPr>
        <w:pStyle w:val="a3"/>
        <w:ind w:firstLine="567"/>
      </w:pPr>
      <w:r>
        <w:t>1. Камкин В. А., Абеуов С. К. Лесная фитопатология : учебно-методическое пособие для студентов лесохозяйственных и сельскохозяйственных специальностей высших учебных заведений / В. А. Камкин, С. К. Абеуов. - Павлодар : Кереку, 2017.- 150 с.</w:t>
      </w:r>
    </w:p>
    <w:p w:rsidR="00025305" w:rsidRDefault="008424F0">
      <w:pPr>
        <w:pStyle w:val="a3"/>
        <w:ind w:firstLine="567"/>
      </w:pPr>
      <w:r>
        <w:t xml:space="preserve">2. Федоров </w:t>
      </w:r>
      <w:r>
        <w:t>Н.И., Ярмолович В.А. Лесная Фитопатология. Лабораторный практикум. Учебное пособие. — Минск: Белорусский государственный технологический университет (БГТУ), 2005. — 448 с. — ISBN 985-434-518-1.</w:t>
      </w:r>
    </w:p>
    <w:p w:rsidR="00025305" w:rsidRDefault="008424F0">
      <w:pPr>
        <w:pStyle w:val="a3"/>
        <w:ind w:firstLine="567"/>
      </w:pPr>
      <w:r>
        <w:t>3. Семенкова И.Г., Соколова Э.С. Фитопатология. М., "Академия"</w:t>
      </w:r>
      <w:r>
        <w:t>, 2003.</w:t>
      </w:r>
    </w:p>
    <w:p w:rsidR="00025305" w:rsidRDefault="008424F0">
      <w:pPr>
        <w:pStyle w:val="a3"/>
        <w:ind w:firstLine="567"/>
      </w:pPr>
      <w:r>
        <w:t>4. Москвичев А.Ю., Корженко И.А. Лесная фитопатология. Учебное пособие. – Волгоград: Волгоградский ГАУ, 2014. – 128 с.</w:t>
      </w:r>
    </w:p>
    <w:p w:rsidR="00025305" w:rsidRDefault="008424F0">
      <w:pPr>
        <w:pStyle w:val="a3"/>
        <w:ind w:firstLine="567"/>
      </w:pPr>
      <w:r>
        <w:t>5. Чебаненко С.И., Белошапкина О.О. Практикум по лесной фитопатологии. Учебное пособие. М.: Издательство РГАУ-МСХА имени К.А. Тим</w:t>
      </w:r>
      <w:r>
        <w:t>ирязева, 2012. - 102 с.</w:t>
      </w:r>
    </w:p>
    <w:p w:rsidR="00025305" w:rsidRDefault="00025305">
      <w:pPr>
        <w:pStyle w:val="a3"/>
      </w:pPr>
    </w:p>
    <w:p w:rsidR="00025305" w:rsidRDefault="008424F0">
      <w:pPr>
        <w:pStyle w:val="a3"/>
        <w:jc w:val="center"/>
      </w:pPr>
      <w:r>
        <w:rPr>
          <w:b/>
        </w:rPr>
        <w:t>5.2 Қосымша әдебиеттер</w:t>
      </w:r>
    </w:p>
    <w:p w:rsidR="00025305" w:rsidRDefault="00025305">
      <w:pPr>
        <w:pStyle w:val="a3"/>
      </w:pPr>
    </w:p>
    <w:p w:rsidR="00025305" w:rsidRDefault="008424F0">
      <w:pPr>
        <w:pStyle w:val="a3"/>
        <w:ind w:firstLine="567"/>
      </w:pPr>
      <w:r>
        <w:t>1. Илюхин Г., Рябинина Г. Справочник агронома по защите растений и агроэкологии. Учебное пособие./ Астана: Фолиант, 2010.-176 с.</w:t>
      </w:r>
    </w:p>
    <w:p w:rsidR="00025305" w:rsidRDefault="008424F0">
      <w:pPr>
        <w:pStyle w:val="a3"/>
        <w:ind w:firstLine="567"/>
      </w:pPr>
      <w:r>
        <w:t xml:space="preserve">2. Приказ Министра сельского хозяйства Республики Казахстан от 17 ноября 2015 </w:t>
      </w:r>
      <w:r>
        <w:t>года № 18-02/1003 «Об утверждении Санитарных правил в лесах»</w:t>
      </w:r>
    </w:p>
    <w:p w:rsidR="00025305" w:rsidRDefault="008424F0">
      <w:pPr>
        <w:pStyle w:val="a3"/>
        <w:ind w:firstLine="567"/>
      </w:pPr>
      <w:r>
        <w:t>3. Приказ Заместителя Премьер-Министра Республики Казахстан - Министра сельского хозяйства Республики Казахстан от 22 июля 2016 года № 326 «О внесении изменений в приказ Министра сельского хозяйс</w:t>
      </w:r>
      <w:r>
        <w:t>тва Республики Казахстан от 30 января 2015 года № 4-4/61 «Об утверждении Правил проведения регистрационных, производственных испытаний и государственной регистрации пестицидов (ядохимикатов)»</w:t>
      </w:r>
    </w:p>
    <w:p w:rsidR="00025305" w:rsidRDefault="008424F0">
      <w:pPr>
        <w:pStyle w:val="a3"/>
        <w:ind w:firstLine="567"/>
      </w:pPr>
      <w:r>
        <w:lastRenderedPageBreak/>
        <w:t>4. Приказ Министра сельского хозяйства Республики Казахстан от 1</w:t>
      </w:r>
      <w:r>
        <w:t>7 апреля 2020 года № 130 «О внесении изменений в приказ Министра сельского хозяйства Республики Казахстан от 30 января 2015 года № 4-4/61 «Об утверждении Правил проведения регистрационных, производственных испытаний и государственной регистрации пестицидов</w:t>
      </w:r>
      <w:r>
        <w:t xml:space="preserve"> (ядохимикатов)»</w:t>
      </w:r>
    </w:p>
    <w:p w:rsidR="00025305" w:rsidRDefault="008424F0">
      <w:pPr>
        <w:pStyle w:val="a3"/>
        <w:ind w:firstLine="567"/>
      </w:pPr>
      <w:r>
        <w:t>5. Стандарт государственной услуги «Государственная регистрация пестицидов (ядохимикатов)»</w:t>
      </w:r>
    </w:p>
    <w:sectPr w:rsidR="00025305" w:rsidSect="00025305">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24F0" w:rsidRDefault="008424F0" w:rsidP="00025305">
      <w:pPr>
        <w:spacing w:after="0" w:line="240" w:lineRule="auto"/>
      </w:pPr>
      <w:r>
        <w:separator/>
      </w:r>
    </w:p>
  </w:endnote>
  <w:endnote w:type="continuationSeparator" w:id="0">
    <w:p w:rsidR="008424F0" w:rsidRDefault="008424F0" w:rsidP="000253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24F0" w:rsidRDefault="008424F0" w:rsidP="00025305">
      <w:pPr>
        <w:spacing w:after="0" w:line="240" w:lineRule="auto"/>
      </w:pPr>
      <w:r>
        <w:separator/>
      </w:r>
    </w:p>
  </w:footnote>
  <w:footnote w:type="continuationSeparator" w:id="0">
    <w:p w:rsidR="008424F0" w:rsidRDefault="008424F0" w:rsidP="0002530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025305">
      <w:trPr>
        <w:cantSplit/>
        <w:trHeight w:val="353"/>
      </w:trPr>
      <w:tc>
        <w:tcPr>
          <w:tcW w:w="1129" w:type="dxa"/>
          <w:vMerge w:val="restart"/>
          <w:vAlign w:val="center"/>
        </w:tcPr>
        <w:p w:rsidR="00025305" w:rsidRDefault="008424F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25305" w:rsidRDefault="008424F0">
          <w:pPr>
            <w:pStyle w:val="a5"/>
          </w:pPr>
          <w:r>
            <w:rPr>
              <w:lang w:val="kk-KZ"/>
            </w:rPr>
            <w:t>Д. СЕРІКБАЕВ атындағы ШЫҒЫС ҚАЗАҚСТАН ТЕХНИКАЛЫҚ УНИВЕРСИТЕТІ</w:t>
          </w:r>
        </w:p>
      </w:tc>
      <w:tc>
        <w:tcPr>
          <w:tcW w:w="1501" w:type="dxa"/>
          <w:vMerge w:val="restart"/>
          <w:vAlign w:val="center"/>
        </w:tcPr>
        <w:p w:rsidR="00025305" w:rsidRDefault="00025305">
          <w:pPr>
            <w:pStyle w:val="a5"/>
          </w:pPr>
          <w:r>
            <w:fldChar w:fldCharType="begin"/>
          </w:r>
          <w:r w:rsidR="008424F0">
            <w:instrText>PAGE</w:instrText>
          </w:r>
          <w:r w:rsidR="00360F21">
            <w:fldChar w:fldCharType="separate"/>
          </w:r>
          <w:r w:rsidR="00360F21">
            <w:rPr>
              <w:noProof/>
            </w:rPr>
            <w:t>1</w:t>
          </w:r>
          <w:r>
            <w:fldChar w:fldCharType="end"/>
          </w:r>
          <w:r w:rsidR="008424F0">
            <w:t> бет </w:t>
          </w:r>
          <w:r>
            <w:fldChar w:fldCharType="begin"/>
          </w:r>
          <w:r w:rsidR="008424F0">
            <w:instrText>NUMPAGES</w:instrText>
          </w:r>
          <w:r w:rsidR="00360F21">
            <w:fldChar w:fldCharType="separate"/>
          </w:r>
          <w:r w:rsidR="00360F21">
            <w:rPr>
              <w:noProof/>
            </w:rPr>
            <w:t>10</w:t>
          </w:r>
          <w:r>
            <w:fldChar w:fldCharType="end"/>
          </w:r>
        </w:p>
      </w:tc>
    </w:tr>
    <w:tr w:rsidR="00025305">
      <w:trPr>
        <w:cantSplit/>
        <w:trHeight w:val="310"/>
      </w:trPr>
      <w:tc>
        <w:tcPr>
          <w:tcW w:w="1129" w:type="dxa"/>
          <w:vMerge/>
        </w:tcPr>
        <w:p w:rsidR="00025305" w:rsidRDefault="00025305">
          <w:pPr>
            <w:pStyle w:val="a3"/>
          </w:pPr>
        </w:p>
      </w:tc>
      <w:tc>
        <w:tcPr>
          <w:tcW w:w="1921" w:type="dxa"/>
          <w:vAlign w:val="center"/>
        </w:tcPr>
        <w:p w:rsidR="00025305" w:rsidRDefault="008424F0">
          <w:pPr>
            <w:pStyle w:val="a5"/>
          </w:pPr>
          <w:r>
            <w:rPr>
              <w:lang w:val="kk-KZ"/>
            </w:rPr>
            <w:t>Сапа менеджменті жүйесі</w:t>
          </w:r>
        </w:p>
      </w:tc>
      <w:tc>
        <w:tcPr>
          <w:tcW w:w="0" w:type="auto"/>
          <w:vAlign w:val="center"/>
        </w:tcPr>
        <w:p w:rsidR="00025305" w:rsidRDefault="008424F0">
          <w:pPr>
            <w:pStyle w:val="a5"/>
          </w:pPr>
          <w:r>
            <w:t>И-НАО "ВКТУ" 026-II-2021</w:t>
          </w:r>
        </w:p>
        <w:p w:rsidR="00025305" w:rsidRDefault="008424F0">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025305" w:rsidRDefault="00025305">
          <w:pPr>
            <w:pStyle w:val="a3"/>
          </w:pPr>
        </w:p>
      </w:tc>
    </w:tr>
  </w:tbl>
  <w:p w:rsidR="00025305" w:rsidRDefault="00025305">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FELayout/>
  </w:compat>
  <w:rsids>
    <w:rsidRoot w:val="00025305"/>
    <w:rsid w:val="00025305"/>
    <w:rsid w:val="00360F21"/>
    <w:rsid w:val="008424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025305"/>
    <w:pPr>
      <w:spacing w:after="0" w:line="240" w:lineRule="auto"/>
      <w:jc w:val="both"/>
    </w:pPr>
    <w:rPr>
      <w:rFonts w:ascii="Times New Roman" w:hAnsi="Times New Roman" w:cs="Times New Roman"/>
      <w:sz w:val="24"/>
    </w:rPr>
  </w:style>
  <w:style w:type="paragraph" w:customStyle="1" w:styleId="a4">
    <w:rsid w:val="00025305"/>
    <w:pPr>
      <w:spacing w:after="0" w:line="240" w:lineRule="auto"/>
      <w:jc w:val="center"/>
    </w:pPr>
    <w:rPr>
      <w:rFonts w:ascii="Times New Roman" w:hAnsi="Times New Roman" w:cs="Times New Roman"/>
      <w:b/>
    </w:rPr>
  </w:style>
  <w:style w:type="paragraph" w:customStyle="1" w:styleId="a5">
    <w:rsid w:val="0002530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60F2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60F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1917</Words>
  <Characters>10928</Characters>
  <Application>Microsoft Office Word</Application>
  <DocSecurity>0</DocSecurity>
  <Lines>91</Lines>
  <Paragraphs>25</Paragraphs>
  <ScaleCrop>false</ScaleCrop>
  <Company/>
  <LinksUpToDate>false</LinksUpToDate>
  <CharactersWithSpaces>12820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2021-08-30T02:38:00Z</dcterms:created>
  <dcterms:modified xsi:type="dcterms:W3CDTF">2021-08-30T02:38:00Z</dcterms:modified>
</cp:coreProperties>
</file>